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E636D" w14:textId="782D14A1" w:rsidR="00B87C5C" w:rsidRPr="0008614B" w:rsidRDefault="00B87C5C" w:rsidP="00B87C5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0861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</w:p>
    <w:p w14:paraId="33D904DF" w14:textId="06E08AD5" w:rsidR="00B87C5C" w:rsidRPr="0095005B" w:rsidRDefault="00B87C5C" w:rsidP="00C55A6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0861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5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унитарного предприятия «Национальный центр электронных услуг»</w:t>
      </w:r>
    </w:p>
    <w:p w14:paraId="283620F3" w14:textId="13D5D7B6" w:rsidR="00B87C5C" w:rsidRDefault="0008614B" w:rsidP="0008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31.10.2022</w:t>
      </w:r>
    </w:p>
    <w:p w14:paraId="67B31D17" w14:textId="77777777" w:rsidR="0008614B" w:rsidRDefault="0008614B" w:rsidP="0008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С изменениями от 11.10.2023,  </w:t>
      </w:r>
    </w:p>
    <w:p w14:paraId="4C863856" w14:textId="4317EBA2" w:rsidR="0008614B" w:rsidRPr="0095005B" w:rsidRDefault="0008614B" w:rsidP="0008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13.11.2024</w:t>
      </w:r>
    </w:p>
    <w:p w14:paraId="3F9ADAD3" w14:textId="77777777" w:rsidR="00B87C5C" w:rsidRPr="0095005B" w:rsidRDefault="00B87C5C" w:rsidP="00B87C5C">
      <w:pPr>
        <w:spacing w:after="0" w:line="240" w:lineRule="auto"/>
        <w:ind w:left="510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9B49C" w14:textId="77777777" w:rsidR="00C5181E" w:rsidRPr="0095005B" w:rsidRDefault="00B87C5C" w:rsidP="00C5181E">
      <w:pPr>
        <w:pStyle w:val="newncpi0"/>
        <w:spacing w:line="252" w:lineRule="auto"/>
        <w:jc w:val="center"/>
        <w:rPr>
          <w:rFonts w:eastAsia="Times New Roman"/>
          <w:b/>
          <w:sz w:val="28"/>
          <w:szCs w:val="28"/>
        </w:rPr>
      </w:pPr>
      <w:r w:rsidRPr="0095005B">
        <w:rPr>
          <w:rFonts w:eastAsia="Times New Roman"/>
          <w:b/>
          <w:sz w:val="28"/>
          <w:szCs w:val="28"/>
        </w:rPr>
        <w:t xml:space="preserve">ТИПОВАЯ ФОРМА </w:t>
      </w:r>
    </w:p>
    <w:p w14:paraId="7F2283FC" w14:textId="77777777" w:rsidR="00C5181E" w:rsidRPr="0095005B" w:rsidRDefault="00B87C5C" w:rsidP="00C5181E">
      <w:pPr>
        <w:pStyle w:val="newncpi0"/>
        <w:spacing w:line="252" w:lineRule="auto"/>
        <w:jc w:val="center"/>
        <w:rPr>
          <w:rFonts w:eastAsia="Times New Roman"/>
          <w:b/>
          <w:sz w:val="28"/>
          <w:szCs w:val="28"/>
        </w:rPr>
      </w:pPr>
      <w:r w:rsidRPr="0095005B">
        <w:rPr>
          <w:rFonts w:eastAsia="Times New Roman"/>
          <w:b/>
          <w:sz w:val="28"/>
          <w:szCs w:val="28"/>
        </w:rPr>
        <w:t>СОГЛАШЕНИЯ О ВЗАИМОДЕЙСТВИИ</w:t>
      </w:r>
      <w:r w:rsidR="00C5181E" w:rsidRPr="0095005B">
        <w:rPr>
          <w:rFonts w:eastAsia="Times New Roman"/>
          <w:b/>
          <w:sz w:val="28"/>
          <w:szCs w:val="28"/>
        </w:rPr>
        <w:t xml:space="preserve"> </w:t>
      </w:r>
    </w:p>
    <w:p w14:paraId="6A2E470A" w14:textId="4C09036A" w:rsidR="00C5181E" w:rsidRPr="0095005B" w:rsidRDefault="00C5181E" w:rsidP="00C5181E">
      <w:pPr>
        <w:pStyle w:val="newncpi0"/>
        <w:spacing w:line="252" w:lineRule="auto"/>
        <w:jc w:val="center"/>
        <w:rPr>
          <w:rFonts w:eastAsia="Times New Roman"/>
          <w:b/>
          <w:sz w:val="28"/>
          <w:szCs w:val="28"/>
        </w:rPr>
      </w:pPr>
      <w:r w:rsidRPr="0095005B">
        <w:rPr>
          <w:rFonts w:eastAsia="Times New Roman"/>
          <w:b/>
          <w:sz w:val="28"/>
          <w:szCs w:val="28"/>
        </w:rPr>
        <w:t xml:space="preserve">ПРИ </w:t>
      </w:r>
      <w:r w:rsidR="00A24E88" w:rsidRPr="0095005B">
        <w:rPr>
          <w:rFonts w:eastAsia="Times New Roman"/>
          <w:b/>
          <w:sz w:val="28"/>
          <w:szCs w:val="28"/>
        </w:rPr>
        <w:t xml:space="preserve">РАЗРАБОТКЕ И </w:t>
      </w:r>
      <w:r w:rsidRPr="0095005B">
        <w:rPr>
          <w:rFonts w:eastAsia="Times New Roman"/>
          <w:b/>
          <w:sz w:val="28"/>
          <w:szCs w:val="28"/>
        </w:rPr>
        <w:t xml:space="preserve">ОКАЗАНИИ ЭЛЕКТРОННЫХ УСЛУГ ПОСРЕДСТВОМ </w:t>
      </w:r>
    </w:p>
    <w:p w14:paraId="0C684B70" w14:textId="14C55CB6" w:rsidR="00B87C5C" w:rsidRDefault="00C5181E">
      <w:pPr>
        <w:pStyle w:val="newncpi0"/>
        <w:spacing w:line="252" w:lineRule="auto"/>
        <w:jc w:val="center"/>
        <w:rPr>
          <w:rFonts w:eastAsia="Times New Roman"/>
          <w:b/>
          <w:sz w:val="28"/>
          <w:szCs w:val="28"/>
        </w:rPr>
      </w:pPr>
      <w:r w:rsidRPr="0095005B">
        <w:rPr>
          <w:rFonts w:eastAsia="Times New Roman"/>
          <w:b/>
          <w:sz w:val="28"/>
          <w:szCs w:val="28"/>
        </w:rPr>
        <w:t xml:space="preserve">ОБЩЕГОСУДАРСТВЕННОЙ АВТОМАТИЗИРОВАННОЙ ИНФОРМАЦИОННОЙ СИСТЕМЫ </w:t>
      </w:r>
    </w:p>
    <w:p w14:paraId="728260F2" w14:textId="77777777" w:rsidR="00AF6A71" w:rsidRPr="0095005B" w:rsidRDefault="00AF6A71">
      <w:pPr>
        <w:pStyle w:val="newncpi0"/>
        <w:spacing w:line="252" w:lineRule="auto"/>
        <w:jc w:val="center"/>
        <w:rPr>
          <w:rFonts w:eastAsia="Times New Roman"/>
          <w:b/>
          <w:sz w:val="28"/>
          <w:szCs w:val="28"/>
        </w:rPr>
      </w:pPr>
    </w:p>
    <w:p w14:paraId="770106C5" w14:textId="0643CE3B" w:rsidR="00AF6A71" w:rsidRPr="00B54D7F" w:rsidRDefault="00AF6A71" w:rsidP="00F970CF">
      <w:pPr>
        <w:pStyle w:val="newncpi0"/>
        <w:spacing w:line="252" w:lineRule="auto"/>
        <w:jc w:val="center"/>
        <w:rPr>
          <w:rFonts w:eastAsia="Arial"/>
          <w:i/>
          <w:sz w:val="20"/>
          <w:szCs w:val="20"/>
          <w:lang w:eastAsia="ar-SA"/>
        </w:rPr>
      </w:pPr>
      <w:r w:rsidRPr="00B54D7F">
        <w:rPr>
          <w:rFonts w:eastAsia="Arial"/>
          <w:i/>
          <w:sz w:val="20"/>
          <w:szCs w:val="20"/>
          <w:lang w:eastAsia="ar-SA"/>
        </w:rPr>
        <w:t xml:space="preserve">(с даты утверждения настоящей </w:t>
      </w:r>
      <w:r w:rsidR="003045BC">
        <w:rPr>
          <w:rFonts w:eastAsia="Arial"/>
          <w:i/>
          <w:sz w:val="20"/>
          <w:szCs w:val="20"/>
          <w:lang w:eastAsia="ar-SA"/>
        </w:rPr>
        <w:t xml:space="preserve">типовой </w:t>
      </w:r>
      <w:r w:rsidRPr="00B54D7F">
        <w:rPr>
          <w:rFonts w:eastAsia="Arial"/>
          <w:i/>
          <w:sz w:val="20"/>
          <w:szCs w:val="20"/>
          <w:lang w:eastAsia="ar-SA"/>
        </w:rPr>
        <w:t xml:space="preserve">формы соглашения о взаимодействии типовая форма соглашения о взаимодействии при разработке и оказании электронных услуг посредством </w:t>
      </w:r>
    </w:p>
    <w:p w14:paraId="36BC86B7" w14:textId="77777777" w:rsidR="003045BC" w:rsidRDefault="00AF6A71" w:rsidP="00B54D7F">
      <w:pPr>
        <w:pStyle w:val="Iauiue"/>
        <w:widowControl/>
        <w:suppressAutoHyphens w:val="0"/>
        <w:spacing w:line="252" w:lineRule="auto"/>
        <w:jc w:val="center"/>
        <w:rPr>
          <w:i/>
        </w:rPr>
      </w:pPr>
      <w:r w:rsidRPr="00F970CF">
        <w:rPr>
          <w:i/>
        </w:rPr>
        <w:t xml:space="preserve">общегосударственной автоматизированной информационной системы, </w:t>
      </w:r>
    </w:p>
    <w:p w14:paraId="3A602056" w14:textId="5F468D3F" w:rsidR="00AF6A71" w:rsidRPr="00AF6A71" w:rsidRDefault="00AF6A71" w:rsidP="00B54D7F">
      <w:pPr>
        <w:pStyle w:val="Iauiue"/>
        <w:widowControl/>
        <w:suppressAutoHyphens w:val="0"/>
        <w:spacing w:line="252" w:lineRule="auto"/>
        <w:jc w:val="center"/>
        <w:rPr>
          <w:i/>
        </w:rPr>
      </w:pPr>
      <w:r w:rsidRPr="00AF6A71">
        <w:rPr>
          <w:i/>
        </w:rPr>
        <w:t>утвержденная</w:t>
      </w:r>
      <w:r w:rsidR="00B54D7F">
        <w:rPr>
          <w:i/>
        </w:rPr>
        <w:t xml:space="preserve"> </w:t>
      </w:r>
      <w:r w:rsidR="006F1818">
        <w:rPr>
          <w:i/>
        </w:rPr>
        <w:t xml:space="preserve">директором </w:t>
      </w:r>
      <w:r w:rsidR="001D171E">
        <w:rPr>
          <w:i/>
        </w:rPr>
        <w:t>02.03.2021</w:t>
      </w:r>
      <w:r w:rsidR="003045BC">
        <w:rPr>
          <w:i/>
        </w:rPr>
        <w:t xml:space="preserve">, </w:t>
      </w:r>
      <w:r w:rsidRPr="00F970CF">
        <w:rPr>
          <w:i/>
        </w:rPr>
        <w:t>утрачива</w:t>
      </w:r>
      <w:r w:rsidRPr="00AF6A71">
        <w:rPr>
          <w:i/>
        </w:rPr>
        <w:t>ет силу)</w:t>
      </w:r>
    </w:p>
    <w:p w14:paraId="1822C462" w14:textId="77777777" w:rsidR="00B87C5C" w:rsidRPr="0095005B" w:rsidRDefault="00B87C5C" w:rsidP="003E4963">
      <w:pPr>
        <w:pStyle w:val="newncpi0"/>
        <w:spacing w:line="252" w:lineRule="auto"/>
        <w:jc w:val="center"/>
        <w:rPr>
          <w:bCs/>
          <w:sz w:val="28"/>
          <w:szCs w:val="28"/>
        </w:rPr>
      </w:pPr>
    </w:p>
    <w:p w14:paraId="08D49C07" w14:textId="77777777" w:rsidR="004F780F" w:rsidRPr="0095005B" w:rsidRDefault="00892023" w:rsidP="003E4963">
      <w:pPr>
        <w:pStyle w:val="newncpi0"/>
        <w:spacing w:line="252" w:lineRule="auto"/>
        <w:jc w:val="center"/>
        <w:rPr>
          <w:b/>
          <w:bCs/>
          <w:sz w:val="28"/>
          <w:szCs w:val="28"/>
        </w:rPr>
      </w:pPr>
      <w:r w:rsidRPr="0095005B">
        <w:rPr>
          <w:bCs/>
          <w:sz w:val="28"/>
          <w:szCs w:val="28"/>
        </w:rPr>
        <w:t xml:space="preserve">Соглашение </w:t>
      </w:r>
      <w:r w:rsidR="00EA5520" w:rsidRPr="0095005B">
        <w:rPr>
          <w:bCs/>
          <w:sz w:val="28"/>
          <w:szCs w:val="28"/>
        </w:rPr>
        <w:t xml:space="preserve">о </w:t>
      </w:r>
      <w:r w:rsidR="00EA5520" w:rsidRPr="0095005B">
        <w:rPr>
          <w:rFonts w:eastAsia="Times New Roman"/>
          <w:sz w:val="28"/>
          <w:szCs w:val="28"/>
        </w:rPr>
        <w:t>взаимодействии</w:t>
      </w:r>
      <w:r w:rsidR="00EA5520" w:rsidRPr="0095005B">
        <w:rPr>
          <w:b/>
          <w:bCs/>
          <w:sz w:val="28"/>
          <w:szCs w:val="28"/>
        </w:rPr>
        <w:t xml:space="preserve"> </w:t>
      </w:r>
    </w:p>
    <w:p w14:paraId="67847C5F" w14:textId="77777777" w:rsidR="00EA5520" w:rsidRPr="0095005B" w:rsidRDefault="00EA5520" w:rsidP="003E4963">
      <w:pPr>
        <w:pStyle w:val="newncpi0"/>
        <w:spacing w:line="252" w:lineRule="auto"/>
        <w:jc w:val="center"/>
        <w:rPr>
          <w:bCs/>
          <w:sz w:val="28"/>
          <w:szCs w:val="28"/>
        </w:rPr>
      </w:pPr>
      <w:r w:rsidRPr="0095005B">
        <w:rPr>
          <w:bCs/>
          <w:sz w:val="28"/>
          <w:szCs w:val="28"/>
        </w:rPr>
        <w:t>№ ___</w:t>
      </w:r>
    </w:p>
    <w:p w14:paraId="60A43861" w14:textId="77777777" w:rsidR="00230BB4" w:rsidRPr="0095005B" w:rsidRDefault="00230BB4" w:rsidP="003E4963">
      <w:pPr>
        <w:pStyle w:val="newncpi0"/>
        <w:spacing w:line="252" w:lineRule="auto"/>
        <w:jc w:val="center"/>
        <w:rPr>
          <w:sz w:val="28"/>
          <w:szCs w:val="28"/>
        </w:rPr>
      </w:pPr>
    </w:p>
    <w:tbl>
      <w:tblPr>
        <w:tblStyle w:val="tablencpi"/>
        <w:tblW w:w="4927" w:type="pct"/>
        <w:tblLook w:val="04A0" w:firstRow="1" w:lastRow="0" w:firstColumn="1" w:lastColumn="0" w:noHBand="0" w:noVBand="1"/>
      </w:tblPr>
      <w:tblGrid>
        <w:gridCol w:w="3224"/>
        <w:gridCol w:w="2165"/>
        <w:gridCol w:w="4108"/>
      </w:tblGrid>
      <w:tr w:rsidR="004A5FB5" w:rsidRPr="0095005B" w14:paraId="151DE6D0" w14:textId="77777777" w:rsidTr="00230BB4">
        <w:tc>
          <w:tcPr>
            <w:tcW w:w="16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13C259" w14:textId="77777777" w:rsidR="004A5FB5" w:rsidRPr="0095005B" w:rsidRDefault="004A5FB5" w:rsidP="003E4963">
            <w:pPr>
              <w:pStyle w:val="newncpi0"/>
              <w:spacing w:line="252" w:lineRule="auto"/>
              <w:jc w:val="left"/>
              <w:rPr>
                <w:sz w:val="28"/>
                <w:szCs w:val="28"/>
              </w:rPr>
            </w:pPr>
            <w:r w:rsidRPr="0095005B">
              <w:rPr>
                <w:rStyle w:val="datecity"/>
                <w:sz w:val="28"/>
                <w:szCs w:val="28"/>
              </w:rPr>
              <w:t>г. Минск</w:t>
            </w:r>
          </w:p>
        </w:tc>
        <w:tc>
          <w:tcPr>
            <w:tcW w:w="1140" w:type="pct"/>
          </w:tcPr>
          <w:p w14:paraId="6C139364" w14:textId="77777777" w:rsidR="004A5FB5" w:rsidRPr="0095005B" w:rsidRDefault="004A5FB5" w:rsidP="003E4963">
            <w:pPr>
              <w:pStyle w:val="newncpi0"/>
              <w:spacing w:line="252" w:lineRule="auto"/>
              <w:jc w:val="right"/>
              <w:rPr>
                <w:rStyle w:val="datecity"/>
                <w:sz w:val="28"/>
                <w:szCs w:val="28"/>
              </w:rPr>
            </w:pPr>
          </w:p>
        </w:tc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0A52F9" w14:textId="77777777" w:rsidR="004A5FB5" w:rsidRPr="0095005B" w:rsidRDefault="004A5FB5" w:rsidP="0095005B">
            <w:pPr>
              <w:pStyle w:val="newncpi0"/>
              <w:spacing w:line="252" w:lineRule="auto"/>
              <w:rPr>
                <w:sz w:val="28"/>
                <w:szCs w:val="28"/>
              </w:rPr>
            </w:pPr>
            <w:r w:rsidRPr="0095005B">
              <w:rPr>
                <w:rStyle w:val="datecity"/>
                <w:sz w:val="28"/>
                <w:szCs w:val="28"/>
              </w:rPr>
              <w:t>«__» ____________ 20</w:t>
            </w:r>
            <w:r w:rsidR="00AB6B00" w:rsidRPr="0095005B">
              <w:rPr>
                <w:rStyle w:val="datecity"/>
                <w:sz w:val="28"/>
                <w:szCs w:val="28"/>
              </w:rPr>
              <w:t>__</w:t>
            </w:r>
            <w:r w:rsidRPr="0095005B">
              <w:rPr>
                <w:rStyle w:val="datecity"/>
                <w:sz w:val="28"/>
                <w:szCs w:val="28"/>
              </w:rPr>
              <w:t xml:space="preserve"> г.</w:t>
            </w:r>
          </w:p>
        </w:tc>
      </w:tr>
    </w:tbl>
    <w:p w14:paraId="372C7090" w14:textId="77777777" w:rsidR="00EA5520" w:rsidRPr="0095005B" w:rsidRDefault="00EA5520" w:rsidP="003E4963">
      <w:pPr>
        <w:pStyle w:val="newncpi0"/>
        <w:spacing w:line="252" w:lineRule="auto"/>
        <w:rPr>
          <w:sz w:val="28"/>
          <w:szCs w:val="28"/>
        </w:rPr>
      </w:pPr>
    </w:p>
    <w:p w14:paraId="3EE7043A" w14:textId="77777777" w:rsidR="003E4963" w:rsidRPr="0095005B" w:rsidRDefault="003E4963" w:rsidP="003E4963">
      <w:pPr>
        <w:pStyle w:val="a9"/>
        <w:spacing w:before="0" w:beforeAutospacing="0" w:after="0" w:afterAutospacing="0" w:line="252" w:lineRule="auto"/>
        <w:ind w:firstLine="708"/>
        <w:jc w:val="both"/>
        <w:rPr>
          <w:sz w:val="28"/>
          <w:szCs w:val="28"/>
        </w:rPr>
      </w:pPr>
    </w:p>
    <w:p w14:paraId="3F99FC96" w14:textId="59EC24D6" w:rsidR="005D7202" w:rsidRPr="0095005B" w:rsidRDefault="002B7881" w:rsidP="003E4963">
      <w:pPr>
        <w:pStyle w:val="a9"/>
        <w:spacing w:before="0" w:beforeAutospacing="0" w:after="0" w:afterAutospacing="0" w:line="252" w:lineRule="auto"/>
        <w:ind w:firstLine="708"/>
        <w:jc w:val="both"/>
        <w:rPr>
          <w:sz w:val="28"/>
          <w:szCs w:val="28"/>
        </w:rPr>
      </w:pPr>
      <w:r w:rsidRPr="0095005B">
        <w:rPr>
          <w:sz w:val="28"/>
          <w:szCs w:val="28"/>
        </w:rPr>
        <w:t xml:space="preserve">Республиканское унитарное предприятие </w:t>
      </w:r>
      <w:r w:rsidRPr="0095005B">
        <w:rPr>
          <w:bCs/>
          <w:sz w:val="28"/>
          <w:szCs w:val="28"/>
        </w:rPr>
        <w:t>«</w:t>
      </w:r>
      <w:r w:rsidRPr="0095005B">
        <w:rPr>
          <w:sz w:val="28"/>
          <w:szCs w:val="28"/>
        </w:rPr>
        <w:t>Национальный центр электронных услуг</w:t>
      </w:r>
      <w:r w:rsidRPr="0095005B">
        <w:rPr>
          <w:bCs/>
          <w:sz w:val="28"/>
          <w:szCs w:val="28"/>
        </w:rPr>
        <w:t>»</w:t>
      </w:r>
      <w:r w:rsidRPr="0095005B">
        <w:rPr>
          <w:sz w:val="28"/>
          <w:szCs w:val="28"/>
        </w:rPr>
        <w:t>, именуемое в дальнейшем «</w:t>
      </w:r>
      <w:r w:rsidR="00CD3074" w:rsidRPr="0095005B">
        <w:rPr>
          <w:sz w:val="28"/>
          <w:szCs w:val="28"/>
        </w:rPr>
        <w:t>О</w:t>
      </w:r>
      <w:r w:rsidRPr="0095005B">
        <w:rPr>
          <w:sz w:val="28"/>
          <w:szCs w:val="28"/>
        </w:rPr>
        <w:t xml:space="preserve">ператор ОАИС», в лице </w:t>
      </w:r>
      <w:r w:rsidR="00CA48E1" w:rsidRPr="0095005B">
        <w:rPr>
          <w:sz w:val="28"/>
          <w:szCs w:val="28"/>
        </w:rPr>
        <w:t>___________________</w:t>
      </w:r>
      <w:r w:rsidR="007B2A50">
        <w:rPr>
          <w:sz w:val="28"/>
          <w:szCs w:val="28"/>
        </w:rPr>
        <w:t>_________________________________________________</w:t>
      </w:r>
      <w:r w:rsidRPr="0095005B">
        <w:rPr>
          <w:sz w:val="28"/>
          <w:szCs w:val="28"/>
        </w:rPr>
        <w:t xml:space="preserve">, действующего на основании </w:t>
      </w:r>
      <w:r w:rsidR="00CA48E1" w:rsidRPr="0095005B">
        <w:rPr>
          <w:sz w:val="28"/>
          <w:szCs w:val="28"/>
        </w:rPr>
        <w:t>______________________</w:t>
      </w:r>
      <w:r w:rsidRPr="0095005B">
        <w:rPr>
          <w:sz w:val="28"/>
          <w:szCs w:val="28"/>
        </w:rPr>
        <w:t>, с одной стороны, и</w:t>
      </w:r>
      <w:r w:rsidR="00263B70" w:rsidRPr="0095005B">
        <w:rPr>
          <w:sz w:val="28"/>
          <w:szCs w:val="28"/>
        </w:rPr>
        <w:t xml:space="preserve"> </w:t>
      </w:r>
      <w:r w:rsidR="005D7202" w:rsidRPr="0095005B">
        <w:rPr>
          <w:sz w:val="28"/>
          <w:szCs w:val="28"/>
        </w:rPr>
        <w:t>____________________________________________________________________</w:t>
      </w:r>
    </w:p>
    <w:p w14:paraId="117BE654" w14:textId="4694C70C" w:rsidR="002B7881" w:rsidRPr="0095005B" w:rsidRDefault="005D7202" w:rsidP="005D7202">
      <w:pPr>
        <w:pStyle w:val="a9"/>
        <w:spacing w:before="0" w:beforeAutospacing="0" w:after="0" w:afterAutospacing="0" w:line="252" w:lineRule="auto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именуемое в дальнейшем «Владелец ИР (ИС)»</w:t>
      </w:r>
      <w:r w:rsidR="00263B70" w:rsidRPr="0095005B">
        <w:rPr>
          <w:sz w:val="28"/>
          <w:szCs w:val="28"/>
        </w:rPr>
        <w:t>,</w:t>
      </w:r>
      <w:r w:rsidR="00263B70" w:rsidRPr="0095005B">
        <w:rPr>
          <w:bCs/>
          <w:sz w:val="28"/>
          <w:szCs w:val="28"/>
        </w:rPr>
        <w:t xml:space="preserve"> в лице </w:t>
      </w:r>
      <w:r w:rsidRPr="0095005B">
        <w:rPr>
          <w:bCs/>
          <w:sz w:val="28"/>
          <w:szCs w:val="28"/>
        </w:rPr>
        <w:t>____________________________________</w:t>
      </w:r>
      <w:r w:rsidR="007B2A50">
        <w:rPr>
          <w:bCs/>
          <w:sz w:val="28"/>
          <w:szCs w:val="28"/>
        </w:rPr>
        <w:t>________________________________</w:t>
      </w:r>
      <w:r w:rsidR="00263B70" w:rsidRPr="0095005B">
        <w:rPr>
          <w:bCs/>
          <w:sz w:val="28"/>
          <w:szCs w:val="28"/>
        </w:rPr>
        <w:t xml:space="preserve">, действующего на основании </w:t>
      </w:r>
      <w:r w:rsidRPr="0095005B">
        <w:rPr>
          <w:bCs/>
          <w:sz w:val="28"/>
          <w:szCs w:val="28"/>
        </w:rPr>
        <w:t>__________________</w:t>
      </w:r>
      <w:r w:rsidR="00CB322E" w:rsidRPr="0095005B">
        <w:rPr>
          <w:sz w:val="28"/>
          <w:szCs w:val="28"/>
        </w:rPr>
        <w:t>, с другой стороны</w:t>
      </w:r>
      <w:r w:rsidR="002B7881" w:rsidRPr="0095005B">
        <w:rPr>
          <w:sz w:val="28"/>
          <w:szCs w:val="28"/>
        </w:rPr>
        <w:t>, совместно именуемые «Стороны», а по отдельности «Сторона», заключили настоящее соглашение</w:t>
      </w:r>
      <w:r w:rsidR="00CD3074" w:rsidRPr="0095005B">
        <w:rPr>
          <w:sz w:val="28"/>
          <w:szCs w:val="28"/>
        </w:rPr>
        <w:t xml:space="preserve"> о взаимодействии (далее – Соглашение)</w:t>
      </w:r>
      <w:r w:rsidR="002B7881" w:rsidRPr="0095005B">
        <w:rPr>
          <w:sz w:val="28"/>
          <w:szCs w:val="28"/>
        </w:rPr>
        <w:t xml:space="preserve"> о нижеследующем.</w:t>
      </w:r>
    </w:p>
    <w:p w14:paraId="593FE434" w14:textId="77777777" w:rsidR="001E4822" w:rsidRPr="0095005B" w:rsidRDefault="001E4822" w:rsidP="003E4963">
      <w:pPr>
        <w:pStyle w:val="a9"/>
        <w:spacing w:before="0" w:beforeAutospacing="0" w:after="0" w:afterAutospacing="0" w:line="252" w:lineRule="auto"/>
        <w:ind w:firstLine="708"/>
        <w:jc w:val="both"/>
        <w:rPr>
          <w:sz w:val="28"/>
          <w:szCs w:val="28"/>
        </w:rPr>
      </w:pPr>
    </w:p>
    <w:p w14:paraId="032287DF" w14:textId="77777777" w:rsidR="00EA5520" w:rsidRPr="0095005B" w:rsidRDefault="00EA5520" w:rsidP="003E4963">
      <w:pPr>
        <w:pStyle w:val="a9"/>
        <w:numPr>
          <w:ilvl w:val="0"/>
          <w:numId w:val="18"/>
        </w:numPr>
        <w:spacing w:before="0" w:beforeAutospacing="0" w:after="240" w:afterAutospacing="0" w:line="252" w:lineRule="auto"/>
        <w:ind w:left="714" w:hanging="357"/>
        <w:jc w:val="center"/>
        <w:rPr>
          <w:sz w:val="28"/>
          <w:szCs w:val="28"/>
        </w:rPr>
      </w:pPr>
      <w:r w:rsidRPr="0095005B">
        <w:rPr>
          <w:sz w:val="28"/>
          <w:szCs w:val="28"/>
        </w:rPr>
        <w:t xml:space="preserve">ПРЕДМЕТ </w:t>
      </w:r>
      <w:r w:rsidR="00892023" w:rsidRPr="0095005B">
        <w:rPr>
          <w:sz w:val="28"/>
          <w:szCs w:val="28"/>
        </w:rPr>
        <w:t>СОГЛАШЕНИЯ</w:t>
      </w:r>
    </w:p>
    <w:p w14:paraId="5EC3157B" w14:textId="38D0C212" w:rsidR="005D7202" w:rsidRPr="0095005B" w:rsidRDefault="005D7202" w:rsidP="005D7202">
      <w:pPr>
        <w:pStyle w:val="a9"/>
        <w:numPr>
          <w:ilvl w:val="1"/>
          <w:numId w:val="19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 xml:space="preserve">В целях обеспечения выполнения </w:t>
      </w:r>
      <w:r w:rsidR="00DA2B19" w:rsidRPr="0095005B">
        <w:rPr>
          <w:sz w:val="28"/>
          <w:szCs w:val="28"/>
        </w:rPr>
        <w:t xml:space="preserve">указов </w:t>
      </w:r>
      <w:r w:rsidRPr="0095005B">
        <w:rPr>
          <w:sz w:val="28"/>
          <w:szCs w:val="28"/>
        </w:rPr>
        <w:t xml:space="preserve">Президента Республики Беларусь от </w:t>
      </w:r>
      <w:r w:rsidR="00DA2B19" w:rsidRPr="0095005B">
        <w:rPr>
          <w:sz w:val="28"/>
          <w:szCs w:val="28"/>
        </w:rPr>
        <w:t>0</w:t>
      </w:r>
      <w:r w:rsidRPr="0095005B">
        <w:rPr>
          <w:sz w:val="28"/>
          <w:szCs w:val="28"/>
        </w:rPr>
        <w:t>8</w:t>
      </w:r>
      <w:r w:rsidR="00DA2B19" w:rsidRPr="0095005B">
        <w:rPr>
          <w:sz w:val="28"/>
          <w:szCs w:val="28"/>
        </w:rPr>
        <w:t>.11.</w:t>
      </w:r>
      <w:r w:rsidRPr="0095005B">
        <w:rPr>
          <w:sz w:val="28"/>
          <w:szCs w:val="28"/>
        </w:rPr>
        <w:t>2011 № 515 «О некоторых вопросах развития информационного общества в Республике Беларусь»</w:t>
      </w:r>
      <w:r w:rsidR="00DA2B19" w:rsidRPr="0095005B">
        <w:rPr>
          <w:sz w:val="28"/>
          <w:szCs w:val="28"/>
        </w:rPr>
        <w:t>, от</w:t>
      </w:r>
      <w:r w:rsidR="004F290A" w:rsidRPr="001D171E">
        <w:rPr>
          <w:sz w:val="28"/>
          <w:szCs w:val="28"/>
        </w:rPr>
        <w:t xml:space="preserve"> </w:t>
      </w:r>
      <w:r w:rsidR="004F290A" w:rsidRPr="0095005B">
        <w:rPr>
          <w:sz w:val="28"/>
          <w:szCs w:val="28"/>
        </w:rPr>
        <w:t>16.12.2019 № 460 «Об общегосударственной автоматизированной информа</w:t>
      </w:r>
      <w:r w:rsidR="005746B4" w:rsidRPr="0095005B">
        <w:rPr>
          <w:sz w:val="28"/>
          <w:szCs w:val="28"/>
        </w:rPr>
        <w:t xml:space="preserve">ционной системе» (далее – </w:t>
      </w:r>
      <w:r w:rsidR="005746B4" w:rsidRPr="0095005B">
        <w:rPr>
          <w:sz w:val="28"/>
          <w:szCs w:val="28"/>
        </w:rPr>
        <w:lastRenderedPageBreak/>
        <w:t>Указ</w:t>
      </w:r>
      <w:r w:rsidR="004F290A" w:rsidRPr="0095005B">
        <w:rPr>
          <w:sz w:val="28"/>
          <w:szCs w:val="28"/>
        </w:rPr>
        <w:t xml:space="preserve"> № 460)</w:t>
      </w:r>
      <w:r w:rsidRPr="0095005B">
        <w:rPr>
          <w:sz w:val="28"/>
          <w:szCs w:val="28"/>
        </w:rPr>
        <w:t xml:space="preserve"> и постановления Совета Министров Республики Беларусь от 26</w:t>
      </w:r>
      <w:r w:rsidR="00DA2B19" w:rsidRPr="0095005B">
        <w:rPr>
          <w:sz w:val="28"/>
          <w:szCs w:val="28"/>
        </w:rPr>
        <w:t>.05.</w:t>
      </w:r>
      <w:r w:rsidRPr="0095005B">
        <w:rPr>
          <w:sz w:val="28"/>
          <w:szCs w:val="28"/>
        </w:rPr>
        <w:t xml:space="preserve">2009 № 673 «О некоторых мерах по реализации Закона Республики Беларусь «Об информации, информатизации и защите информации» Стороны взаимодействуют при </w:t>
      </w:r>
      <w:r w:rsidR="00A24E88" w:rsidRPr="0095005B">
        <w:rPr>
          <w:sz w:val="28"/>
          <w:szCs w:val="28"/>
        </w:rPr>
        <w:t xml:space="preserve">разработке и </w:t>
      </w:r>
      <w:r w:rsidRPr="0095005B">
        <w:rPr>
          <w:sz w:val="28"/>
          <w:szCs w:val="28"/>
        </w:rPr>
        <w:t>оказании потребителям электронных услуг посредством общегосударственной автоматизированной информационной системы (далее – ЭУ ОАИС) на основе информации из информационного ресурса (системы)</w:t>
      </w:r>
      <w:r w:rsidR="004F290A" w:rsidRPr="0095005B">
        <w:rPr>
          <w:sz w:val="28"/>
          <w:szCs w:val="28"/>
        </w:rPr>
        <w:t xml:space="preserve"> ________________________</w:t>
      </w:r>
      <w:r w:rsidRPr="0095005B">
        <w:rPr>
          <w:sz w:val="28"/>
          <w:szCs w:val="28"/>
        </w:rPr>
        <w:t xml:space="preserve">, интегрированного(ой) </w:t>
      </w:r>
      <w:r w:rsidR="004F290A" w:rsidRPr="0095005B">
        <w:rPr>
          <w:sz w:val="28"/>
          <w:szCs w:val="28"/>
        </w:rPr>
        <w:t xml:space="preserve">с </w:t>
      </w:r>
      <w:r w:rsidRPr="0095005B">
        <w:rPr>
          <w:sz w:val="28"/>
          <w:szCs w:val="28"/>
        </w:rPr>
        <w:t>ОАИС (далее – ИР (ИС))</w:t>
      </w:r>
      <w:r w:rsidR="00CC1919" w:rsidRPr="0095005B">
        <w:rPr>
          <w:sz w:val="28"/>
          <w:szCs w:val="28"/>
        </w:rPr>
        <w:t>.</w:t>
      </w:r>
    </w:p>
    <w:p w14:paraId="7D1BF49C" w14:textId="4DA81EA2" w:rsidR="005D7202" w:rsidRPr="0095005B" w:rsidRDefault="005D7202" w:rsidP="005D7202">
      <w:pPr>
        <w:pStyle w:val="a9"/>
        <w:numPr>
          <w:ilvl w:val="1"/>
          <w:numId w:val="19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Перечень ЭУ ОАИС, технологический порядок и условия их оказания</w:t>
      </w:r>
      <w:r w:rsidR="00147F28" w:rsidRPr="0095005B">
        <w:rPr>
          <w:sz w:val="28"/>
          <w:szCs w:val="28"/>
        </w:rPr>
        <w:t>, способы доступа к ИР(</w:t>
      </w:r>
      <w:r w:rsidR="004F290A" w:rsidRPr="0095005B">
        <w:rPr>
          <w:sz w:val="28"/>
          <w:szCs w:val="28"/>
        </w:rPr>
        <w:t xml:space="preserve">ИС), </w:t>
      </w:r>
      <w:r w:rsidR="008C3C86">
        <w:rPr>
          <w:sz w:val="28"/>
          <w:szCs w:val="28"/>
        </w:rPr>
        <w:t>формы (</w:t>
      </w:r>
      <w:r w:rsidR="004F290A" w:rsidRPr="0095005B">
        <w:rPr>
          <w:sz w:val="28"/>
          <w:szCs w:val="28"/>
        </w:rPr>
        <w:t>основные реквизиты</w:t>
      </w:r>
      <w:r w:rsidR="008C3C86">
        <w:rPr>
          <w:sz w:val="28"/>
          <w:szCs w:val="28"/>
        </w:rPr>
        <w:t>)</w:t>
      </w:r>
      <w:r w:rsidR="004F290A" w:rsidRPr="0095005B">
        <w:rPr>
          <w:sz w:val="28"/>
          <w:szCs w:val="28"/>
        </w:rPr>
        <w:t xml:space="preserve"> предоставления информации в электронной форме, срок хранения сведений о дате, времени и содержании действий при информационном взаимодействии,</w:t>
      </w:r>
      <w:r w:rsidRPr="0095005B">
        <w:rPr>
          <w:sz w:val="28"/>
          <w:szCs w:val="28"/>
        </w:rPr>
        <w:t xml:space="preserve"> определяются в административном </w:t>
      </w:r>
      <w:r w:rsidR="00922F8F" w:rsidRPr="0095005B">
        <w:rPr>
          <w:sz w:val="28"/>
          <w:szCs w:val="28"/>
        </w:rPr>
        <w:t xml:space="preserve">электронном </w:t>
      </w:r>
      <w:r w:rsidRPr="0095005B">
        <w:rPr>
          <w:sz w:val="28"/>
          <w:szCs w:val="28"/>
        </w:rPr>
        <w:t xml:space="preserve">регламенте оказания </w:t>
      </w:r>
      <w:r w:rsidR="004F290A" w:rsidRPr="0095005B">
        <w:rPr>
          <w:sz w:val="28"/>
          <w:szCs w:val="28"/>
        </w:rPr>
        <w:t>ЭУ</w:t>
      </w:r>
      <w:r w:rsidRPr="0095005B">
        <w:rPr>
          <w:sz w:val="28"/>
          <w:szCs w:val="28"/>
        </w:rPr>
        <w:t xml:space="preserve"> ОАИС</w:t>
      </w:r>
      <w:r w:rsidR="00147F28" w:rsidRPr="0095005B">
        <w:rPr>
          <w:sz w:val="28"/>
          <w:szCs w:val="28"/>
        </w:rPr>
        <w:t xml:space="preserve"> на основе информации из ИР(</w:t>
      </w:r>
      <w:r w:rsidR="004F290A" w:rsidRPr="0095005B">
        <w:rPr>
          <w:sz w:val="28"/>
          <w:szCs w:val="28"/>
        </w:rPr>
        <w:t>ИС)</w:t>
      </w:r>
      <w:r w:rsidR="00732DE0">
        <w:rPr>
          <w:sz w:val="28"/>
          <w:szCs w:val="28"/>
        </w:rPr>
        <w:t xml:space="preserve">, утвержденном </w:t>
      </w:r>
      <w:r w:rsidR="003045BC">
        <w:rPr>
          <w:sz w:val="28"/>
          <w:szCs w:val="28"/>
        </w:rPr>
        <w:t>________________</w:t>
      </w:r>
      <w:r w:rsidR="00C94D60">
        <w:rPr>
          <w:sz w:val="28"/>
          <w:szCs w:val="28"/>
        </w:rPr>
        <w:t xml:space="preserve"> «__»________202__г. </w:t>
      </w:r>
      <w:r w:rsidR="00732DE0">
        <w:rPr>
          <w:sz w:val="28"/>
          <w:szCs w:val="28"/>
        </w:rPr>
        <w:t xml:space="preserve"> и согласованном </w:t>
      </w:r>
      <w:r w:rsidR="003045BC">
        <w:rPr>
          <w:sz w:val="28"/>
          <w:szCs w:val="28"/>
        </w:rPr>
        <w:t>________________</w:t>
      </w:r>
      <w:r w:rsidR="00C94D60">
        <w:rPr>
          <w:sz w:val="28"/>
          <w:szCs w:val="28"/>
        </w:rPr>
        <w:t xml:space="preserve"> «_</w:t>
      </w:r>
      <w:proofErr w:type="gramStart"/>
      <w:r w:rsidR="00C94D60">
        <w:rPr>
          <w:sz w:val="28"/>
          <w:szCs w:val="28"/>
        </w:rPr>
        <w:t>_»_</w:t>
      </w:r>
      <w:proofErr w:type="gramEnd"/>
      <w:r w:rsidR="00C94D60">
        <w:rPr>
          <w:sz w:val="28"/>
          <w:szCs w:val="28"/>
        </w:rPr>
        <w:t>_______202__г.</w:t>
      </w:r>
      <w:r w:rsidRPr="0095005B">
        <w:rPr>
          <w:sz w:val="28"/>
          <w:szCs w:val="28"/>
        </w:rPr>
        <w:t xml:space="preserve"> (далее –</w:t>
      </w:r>
      <w:r w:rsidR="00732DE0">
        <w:rPr>
          <w:sz w:val="28"/>
          <w:szCs w:val="28"/>
        </w:rPr>
        <w:t xml:space="preserve"> </w:t>
      </w:r>
      <w:r w:rsidRPr="0095005B">
        <w:rPr>
          <w:sz w:val="28"/>
          <w:szCs w:val="28"/>
        </w:rPr>
        <w:t>А</w:t>
      </w:r>
      <w:r w:rsidR="00922F8F" w:rsidRPr="0095005B">
        <w:rPr>
          <w:sz w:val="28"/>
          <w:szCs w:val="28"/>
        </w:rPr>
        <w:t>Э</w:t>
      </w:r>
      <w:r w:rsidRPr="0095005B">
        <w:rPr>
          <w:sz w:val="28"/>
          <w:szCs w:val="28"/>
        </w:rPr>
        <w:t>Р).</w:t>
      </w:r>
    </w:p>
    <w:p w14:paraId="49488546" w14:textId="11D2BCE6" w:rsidR="00263B70" w:rsidRPr="0095005B" w:rsidRDefault="00327882" w:rsidP="00C86E9A">
      <w:pPr>
        <w:pStyle w:val="a9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Не позднее 30 календарных дней до вывода ЭУ ОАИС в эксплуатацию</w:t>
      </w:r>
      <w:r w:rsidR="00147F28" w:rsidRPr="0095005B">
        <w:rPr>
          <w:sz w:val="28"/>
          <w:szCs w:val="28"/>
        </w:rPr>
        <w:t xml:space="preserve"> Владелец ИР(</w:t>
      </w:r>
      <w:r w:rsidR="00C86E9A" w:rsidRPr="0095005B">
        <w:rPr>
          <w:sz w:val="28"/>
          <w:szCs w:val="28"/>
        </w:rPr>
        <w:t>ИС) утверждает т</w:t>
      </w:r>
      <w:r w:rsidR="005D7202" w:rsidRPr="0095005B">
        <w:rPr>
          <w:sz w:val="28"/>
          <w:szCs w:val="28"/>
        </w:rPr>
        <w:t xml:space="preserve">ехнические условия предоставления информации из ИР (ИС) (описание веб-сервисов, техническая схема подключения ИР (ИС) к ОАИС и иные необходимые данные) и </w:t>
      </w:r>
      <w:r w:rsidR="00C86E9A" w:rsidRPr="0095005B">
        <w:rPr>
          <w:sz w:val="28"/>
          <w:szCs w:val="28"/>
        </w:rPr>
        <w:t xml:space="preserve">согласует их с </w:t>
      </w:r>
      <w:r w:rsidR="005D7202" w:rsidRPr="0095005B">
        <w:rPr>
          <w:sz w:val="28"/>
          <w:szCs w:val="28"/>
        </w:rPr>
        <w:t>Оператором ОАИС.</w:t>
      </w:r>
    </w:p>
    <w:p w14:paraId="7E2DB587" w14:textId="54584E1E" w:rsidR="00263B70" w:rsidRPr="0095005B" w:rsidRDefault="00263B70" w:rsidP="003E4963">
      <w:pPr>
        <w:pStyle w:val="a9"/>
        <w:numPr>
          <w:ilvl w:val="1"/>
          <w:numId w:val="19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 xml:space="preserve">Функционирование ОАИС осуществляется в соответствии с Положением об общегосударственной автоматизированной информационной системе, утвержденным </w:t>
      </w:r>
      <w:r w:rsidR="00C86E9A" w:rsidRPr="0095005B">
        <w:rPr>
          <w:sz w:val="28"/>
          <w:szCs w:val="28"/>
        </w:rPr>
        <w:t>Указом № 460</w:t>
      </w:r>
      <w:r w:rsidRPr="0095005B">
        <w:rPr>
          <w:sz w:val="28"/>
          <w:szCs w:val="28"/>
        </w:rPr>
        <w:t>.</w:t>
      </w:r>
    </w:p>
    <w:p w14:paraId="3A99F9D9" w14:textId="774B3EFD" w:rsidR="005D7202" w:rsidRDefault="005D7202" w:rsidP="004C54F8">
      <w:pPr>
        <w:pStyle w:val="a9"/>
        <w:numPr>
          <w:ilvl w:val="1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 xml:space="preserve">Функционирование </w:t>
      </w:r>
      <w:r w:rsidR="00147F28" w:rsidRPr="0095005B">
        <w:rPr>
          <w:sz w:val="28"/>
          <w:szCs w:val="28"/>
        </w:rPr>
        <w:t>ИР (ИС)</w:t>
      </w:r>
      <w:r w:rsidRPr="0095005B">
        <w:rPr>
          <w:sz w:val="28"/>
          <w:szCs w:val="28"/>
        </w:rPr>
        <w:t xml:space="preserve"> осуществляется в соответствии с законодательством</w:t>
      </w:r>
      <w:r w:rsidR="00B54D7F">
        <w:rPr>
          <w:sz w:val="28"/>
          <w:szCs w:val="28"/>
        </w:rPr>
        <w:t xml:space="preserve"> ___________________</w:t>
      </w:r>
      <w:r w:rsidR="003045BC">
        <w:rPr>
          <w:sz w:val="28"/>
          <w:szCs w:val="28"/>
        </w:rPr>
        <w:t>______________________</w:t>
      </w:r>
      <w:r w:rsidRPr="0095005B">
        <w:rPr>
          <w:sz w:val="28"/>
          <w:szCs w:val="28"/>
        </w:rPr>
        <w:t>.</w:t>
      </w:r>
    </w:p>
    <w:p w14:paraId="1CBC762F" w14:textId="40294579" w:rsidR="00C506DA" w:rsidRPr="00287BEC" w:rsidRDefault="00C506DA" w:rsidP="00287BEC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C50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Указа № 460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ИР (ИС) предоставляет Оператору ОАИС на безвозмездной основе информацию</w:t>
      </w:r>
      <w:r w:rsidR="0014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содержащуюся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 (ИС)</w:t>
      </w:r>
      <w:r w:rsidR="007D62BF" w:rsidRPr="0028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2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определенную в АЭР.</w:t>
      </w:r>
    </w:p>
    <w:p w14:paraId="4012D2C6" w14:textId="77777777" w:rsidR="00D651FA" w:rsidRPr="0095005B" w:rsidRDefault="00D651FA" w:rsidP="004C54F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2D2CC0B6" w14:textId="77777777" w:rsidR="00936936" w:rsidRPr="0095005B" w:rsidRDefault="00EA5520" w:rsidP="004C54F8">
      <w:pPr>
        <w:pStyle w:val="a9"/>
        <w:numPr>
          <w:ilvl w:val="0"/>
          <w:numId w:val="18"/>
        </w:numPr>
        <w:spacing w:before="0" w:beforeAutospacing="0" w:after="0" w:afterAutospacing="0"/>
        <w:ind w:left="714" w:hanging="357"/>
        <w:jc w:val="center"/>
        <w:rPr>
          <w:sz w:val="28"/>
          <w:szCs w:val="28"/>
        </w:rPr>
      </w:pPr>
      <w:r w:rsidRPr="0095005B">
        <w:rPr>
          <w:sz w:val="28"/>
          <w:szCs w:val="28"/>
        </w:rPr>
        <w:t xml:space="preserve">ОБЯЗАТЕЛЬСТВА </w:t>
      </w:r>
      <w:r w:rsidR="00177307" w:rsidRPr="0095005B">
        <w:rPr>
          <w:sz w:val="28"/>
          <w:szCs w:val="28"/>
        </w:rPr>
        <w:t>СТОРОН</w:t>
      </w:r>
    </w:p>
    <w:p w14:paraId="28E9C43C" w14:textId="77777777" w:rsidR="00936936" w:rsidRPr="0095005B" w:rsidRDefault="00936936" w:rsidP="004C54F8">
      <w:pPr>
        <w:pStyle w:val="a9"/>
        <w:spacing w:before="0" w:beforeAutospacing="0" w:after="0" w:afterAutospacing="0" w:line="252" w:lineRule="auto"/>
        <w:ind w:left="714"/>
        <w:rPr>
          <w:sz w:val="28"/>
          <w:szCs w:val="28"/>
        </w:rPr>
      </w:pPr>
    </w:p>
    <w:p w14:paraId="1ED339B2" w14:textId="77777777" w:rsidR="00CD01D3" w:rsidRPr="0095005B" w:rsidRDefault="00CD01D3" w:rsidP="00C86E9A">
      <w:pPr>
        <w:pStyle w:val="a9"/>
        <w:numPr>
          <w:ilvl w:val="1"/>
          <w:numId w:val="18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Стороны обязуются:</w:t>
      </w:r>
    </w:p>
    <w:p w14:paraId="2859185D" w14:textId="77777777" w:rsidR="00CD01D3" w:rsidRPr="0095005B" w:rsidRDefault="00CD01D3" w:rsidP="00C86E9A">
      <w:pPr>
        <w:pStyle w:val="a9"/>
        <w:numPr>
          <w:ilvl w:val="2"/>
          <w:numId w:val="18"/>
        </w:numPr>
        <w:spacing w:before="0" w:beforeAutospacing="0" w:after="0" w:afterAutospacing="0" w:line="252" w:lineRule="auto"/>
        <w:ind w:left="0" w:firstLine="709"/>
        <w:jc w:val="both"/>
        <w:rPr>
          <w:spacing w:val="-6"/>
          <w:sz w:val="28"/>
          <w:szCs w:val="28"/>
        </w:rPr>
      </w:pPr>
      <w:r w:rsidRPr="0095005B">
        <w:rPr>
          <w:spacing w:val="-6"/>
          <w:sz w:val="28"/>
          <w:szCs w:val="28"/>
        </w:rPr>
        <w:t xml:space="preserve">соблюдать требования норм законодательства </w:t>
      </w:r>
      <w:r w:rsidR="00A47E8D" w:rsidRPr="0095005B">
        <w:rPr>
          <w:sz w:val="28"/>
          <w:szCs w:val="28"/>
        </w:rPr>
        <w:t>об информации, информатизации и защите информации</w:t>
      </w:r>
      <w:r w:rsidRPr="0095005B">
        <w:rPr>
          <w:spacing w:val="-6"/>
          <w:sz w:val="28"/>
          <w:szCs w:val="28"/>
        </w:rPr>
        <w:t>;</w:t>
      </w:r>
    </w:p>
    <w:p w14:paraId="7D087230" w14:textId="4B339B0B" w:rsidR="003F7B57" w:rsidRPr="0095005B" w:rsidRDefault="003F7B57" w:rsidP="00C86E9A">
      <w:pPr>
        <w:pStyle w:val="a9"/>
        <w:numPr>
          <w:ilvl w:val="2"/>
          <w:numId w:val="18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</w:rPr>
      </w:pPr>
      <w:r w:rsidRPr="0095005B">
        <w:rPr>
          <w:spacing w:val="-6"/>
          <w:sz w:val="28"/>
          <w:szCs w:val="28"/>
        </w:rPr>
        <w:t xml:space="preserve">соблюдать требования </w:t>
      </w:r>
      <w:r w:rsidR="005E5091" w:rsidRPr="0095005B">
        <w:rPr>
          <w:spacing w:val="-6"/>
          <w:sz w:val="28"/>
          <w:szCs w:val="28"/>
        </w:rPr>
        <w:t>А</w:t>
      </w:r>
      <w:r w:rsidR="00922F8F" w:rsidRPr="0095005B">
        <w:rPr>
          <w:spacing w:val="-6"/>
          <w:sz w:val="28"/>
          <w:szCs w:val="28"/>
        </w:rPr>
        <w:t>Э</w:t>
      </w:r>
      <w:r w:rsidRPr="0095005B">
        <w:rPr>
          <w:spacing w:val="-6"/>
          <w:sz w:val="28"/>
          <w:szCs w:val="28"/>
        </w:rPr>
        <w:t>Р</w:t>
      </w:r>
      <w:r w:rsidRPr="0095005B">
        <w:rPr>
          <w:spacing w:val="-6"/>
          <w:sz w:val="28"/>
          <w:szCs w:val="28"/>
          <w:lang w:val="en-US"/>
        </w:rPr>
        <w:t>;</w:t>
      </w:r>
    </w:p>
    <w:p w14:paraId="48118370" w14:textId="32EFB0A0" w:rsidR="00CD01D3" w:rsidRPr="0095005B" w:rsidRDefault="0035734D" w:rsidP="003E4963">
      <w:pPr>
        <w:pStyle w:val="a9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2.</w:t>
      </w:r>
      <w:r w:rsidR="00483AB0" w:rsidRPr="0095005B">
        <w:rPr>
          <w:sz w:val="28"/>
          <w:szCs w:val="28"/>
        </w:rPr>
        <w:t>1</w:t>
      </w:r>
      <w:r w:rsidRPr="0095005B">
        <w:rPr>
          <w:sz w:val="28"/>
          <w:szCs w:val="28"/>
        </w:rPr>
        <w:t>.</w:t>
      </w:r>
      <w:r w:rsidR="003F7B57" w:rsidRPr="0095005B">
        <w:rPr>
          <w:sz w:val="28"/>
          <w:szCs w:val="28"/>
        </w:rPr>
        <w:t>3</w:t>
      </w:r>
      <w:r w:rsidRPr="0095005B">
        <w:rPr>
          <w:sz w:val="28"/>
          <w:szCs w:val="28"/>
        </w:rPr>
        <w:t xml:space="preserve">. </w:t>
      </w:r>
      <w:r w:rsidR="00CD01D3" w:rsidRPr="0095005B">
        <w:rPr>
          <w:sz w:val="28"/>
          <w:szCs w:val="28"/>
        </w:rPr>
        <w:t xml:space="preserve">соблюдать порядок </w:t>
      </w:r>
      <w:r w:rsidR="008A1E6C" w:rsidRPr="0095005B">
        <w:rPr>
          <w:sz w:val="28"/>
          <w:szCs w:val="28"/>
        </w:rPr>
        <w:t xml:space="preserve">проведения регламентных и профилактических работ, </w:t>
      </w:r>
      <w:r w:rsidR="00CD01D3" w:rsidRPr="0095005B">
        <w:rPr>
          <w:sz w:val="28"/>
          <w:szCs w:val="28"/>
        </w:rPr>
        <w:t>устранения выявленных сбоев, неисправностей и нарушений технологического взаимодействия, определенн</w:t>
      </w:r>
      <w:r w:rsidR="000128D8" w:rsidRPr="0095005B">
        <w:rPr>
          <w:sz w:val="28"/>
          <w:szCs w:val="28"/>
        </w:rPr>
        <w:t>ый</w:t>
      </w:r>
      <w:r w:rsidR="00CD01D3" w:rsidRPr="0095005B">
        <w:rPr>
          <w:sz w:val="28"/>
          <w:szCs w:val="28"/>
        </w:rPr>
        <w:t xml:space="preserve"> в разделе </w:t>
      </w:r>
      <w:r w:rsidRPr="0095005B">
        <w:rPr>
          <w:sz w:val="28"/>
          <w:szCs w:val="28"/>
        </w:rPr>
        <w:t>4</w:t>
      </w:r>
      <w:r w:rsidR="00CD01D3" w:rsidRPr="0095005B">
        <w:rPr>
          <w:sz w:val="28"/>
          <w:szCs w:val="28"/>
        </w:rPr>
        <w:t xml:space="preserve"> настоящего </w:t>
      </w:r>
      <w:r w:rsidR="00CD3074" w:rsidRPr="0095005B">
        <w:rPr>
          <w:sz w:val="28"/>
          <w:szCs w:val="28"/>
        </w:rPr>
        <w:t>С</w:t>
      </w:r>
      <w:r w:rsidR="00F643E3" w:rsidRPr="0095005B">
        <w:rPr>
          <w:sz w:val="28"/>
          <w:szCs w:val="28"/>
        </w:rPr>
        <w:t>оглашения</w:t>
      </w:r>
      <w:r w:rsidR="00CD01D3" w:rsidRPr="0095005B">
        <w:rPr>
          <w:sz w:val="28"/>
          <w:szCs w:val="28"/>
        </w:rPr>
        <w:t>.</w:t>
      </w:r>
      <w:r w:rsidR="008A1E6C" w:rsidRPr="0095005B">
        <w:rPr>
          <w:sz w:val="28"/>
          <w:szCs w:val="28"/>
        </w:rPr>
        <w:t xml:space="preserve"> </w:t>
      </w:r>
    </w:p>
    <w:p w14:paraId="62EC3E05" w14:textId="3057B056" w:rsidR="00EA5520" w:rsidRPr="0095005B" w:rsidRDefault="005D7202" w:rsidP="003E4963">
      <w:pPr>
        <w:pStyle w:val="a9"/>
        <w:numPr>
          <w:ilvl w:val="1"/>
          <w:numId w:val="18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 xml:space="preserve">Владелец </w:t>
      </w:r>
      <w:r w:rsidR="00147F28" w:rsidRPr="0095005B">
        <w:rPr>
          <w:sz w:val="28"/>
          <w:szCs w:val="28"/>
        </w:rPr>
        <w:t>ИР (ИС)</w:t>
      </w:r>
      <w:r w:rsidRPr="0095005B">
        <w:rPr>
          <w:sz w:val="28"/>
          <w:szCs w:val="28"/>
        </w:rPr>
        <w:t xml:space="preserve"> </w:t>
      </w:r>
      <w:r w:rsidR="00EA5520" w:rsidRPr="0095005B">
        <w:rPr>
          <w:sz w:val="28"/>
          <w:szCs w:val="28"/>
        </w:rPr>
        <w:t>обязуется:</w:t>
      </w:r>
    </w:p>
    <w:p w14:paraId="1C1439F5" w14:textId="2F148E49" w:rsidR="00EA5520" w:rsidRPr="0095005B" w:rsidRDefault="00A356DB" w:rsidP="003E4963">
      <w:pPr>
        <w:pStyle w:val="a9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95005B">
        <w:rPr>
          <w:spacing w:val="-6"/>
          <w:sz w:val="28"/>
          <w:szCs w:val="28"/>
        </w:rPr>
        <w:lastRenderedPageBreak/>
        <w:t>2.</w:t>
      </w:r>
      <w:r w:rsidR="00483AB0" w:rsidRPr="0095005B">
        <w:rPr>
          <w:spacing w:val="-6"/>
          <w:sz w:val="28"/>
          <w:szCs w:val="28"/>
        </w:rPr>
        <w:t>2</w:t>
      </w:r>
      <w:r w:rsidR="000128D8" w:rsidRPr="0095005B">
        <w:rPr>
          <w:spacing w:val="-6"/>
          <w:sz w:val="28"/>
          <w:szCs w:val="28"/>
        </w:rPr>
        <w:t>.</w:t>
      </w:r>
      <w:r w:rsidR="00EA5520" w:rsidRPr="0095005B">
        <w:rPr>
          <w:spacing w:val="-6"/>
          <w:sz w:val="28"/>
          <w:szCs w:val="28"/>
        </w:rPr>
        <w:t>1. выполнять необходимые технические мероприятия по технологическому</w:t>
      </w:r>
      <w:r w:rsidR="00EA5520" w:rsidRPr="0095005B">
        <w:rPr>
          <w:sz w:val="28"/>
          <w:szCs w:val="28"/>
        </w:rPr>
        <w:t xml:space="preserve"> взаимодействию с ОАИС, а также </w:t>
      </w:r>
      <w:r w:rsidR="00E11874" w:rsidRPr="0095005B">
        <w:rPr>
          <w:sz w:val="28"/>
          <w:szCs w:val="28"/>
        </w:rPr>
        <w:t xml:space="preserve">организовать и </w:t>
      </w:r>
      <w:r w:rsidR="00EA5520" w:rsidRPr="0095005B">
        <w:rPr>
          <w:sz w:val="28"/>
          <w:szCs w:val="28"/>
        </w:rPr>
        <w:t>иметь в наличии каналы связи с ОАИС с требуемой пропускной способностью;</w:t>
      </w:r>
    </w:p>
    <w:p w14:paraId="13A25FB3" w14:textId="64309702" w:rsidR="00E11874" w:rsidRPr="0095005B" w:rsidRDefault="00E11874" w:rsidP="00E11874">
      <w:pPr>
        <w:pStyle w:val="a9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2.2.</w:t>
      </w:r>
      <w:r w:rsidR="000E0268">
        <w:rPr>
          <w:sz w:val="28"/>
          <w:szCs w:val="28"/>
        </w:rPr>
        <w:t>2</w:t>
      </w:r>
      <w:r w:rsidRPr="0095005B">
        <w:rPr>
          <w:sz w:val="28"/>
          <w:szCs w:val="28"/>
        </w:rPr>
        <w:t xml:space="preserve">. обеспечить соответствие </w:t>
      </w:r>
      <w:r w:rsidR="008C3C86">
        <w:rPr>
          <w:sz w:val="28"/>
          <w:szCs w:val="28"/>
        </w:rPr>
        <w:t xml:space="preserve">формы и </w:t>
      </w:r>
      <w:r w:rsidR="00CC1919">
        <w:rPr>
          <w:sz w:val="28"/>
          <w:szCs w:val="28"/>
        </w:rPr>
        <w:t>содержания</w:t>
      </w:r>
      <w:r w:rsidR="00D81E0C">
        <w:rPr>
          <w:sz w:val="28"/>
          <w:szCs w:val="28"/>
        </w:rPr>
        <w:t xml:space="preserve"> (</w:t>
      </w:r>
      <w:r w:rsidR="009F4E86">
        <w:rPr>
          <w:sz w:val="28"/>
          <w:szCs w:val="28"/>
        </w:rPr>
        <w:t>основных реквизитов</w:t>
      </w:r>
      <w:r w:rsidR="00D81E0C">
        <w:rPr>
          <w:sz w:val="28"/>
          <w:szCs w:val="28"/>
        </w:rPr>
        <w:t>)</w:t>
      </w:r>
      <w:r w:rsidR="009F4E86">
        <w:rPr>
          <w:sz w:val="28"/>
          <w:szCs w:val="28"/>
        </w:rPr>
        <w:t xml:space="preserve"> предоставля</w:t>
      </w:r>
      <w:r w:rsidR="00D81E0C">
        <w:rPr>
          <w:sz w:val="28"/>
          <w:szCs w:val="28"/>
        </w:rPr>
        <w:t>емой</w:t>
      </w:r>
      <w:r w:rsidR="009F4E86">
        <w:rPr>
          <w:sz w:val="28"/>
          <w:szCs w:val="28"/>
        </w:rPr>
        <w:t xml:space="preserve"> информации в электронной форме</w:t>
      </w:r>
      <w:r w:rsidRPr="0095005B">
        <w:rPr>
          <w:sz w:val="28"/>
          <w:szCs w:val="28"/>
        </w:rPr>
        <w:t xml:space="preserve"> для оказания ЭУ ОАИС требованиям, установленным актами законодательства, а также </w:t>
      </w:r>
      <w:r w:rsidR="00922F8F" w:rsidRPr="0095005B">
        <w:rPr>
          <w:spacing w:val="-6"/>
          <w:sz w:val="28"/>
          <w:szCs w:val="28"/>
        </w:rPr>
        <w:t>АЭР</w:t>
      </w:r>
      <w:r w:rsidRPr="0095005B">
        <w:rPr>
          <w:sz w:val="28"/>
          <w:szCs w:val="28"/>
        </w:rPr>
        <w:t>;</w:t>
      </w:r>
    </w:p>
    <w:p w14:paraId="573E15DD" w14:textId="17652FE0" w:rsidR="00E11874" w:rsidRPr="0095005B" w:rsidRDefault="00E11874" w:rsidP="00E11874">
      <w:pPr>
        <w:pStyle w:val="a9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2.2.</w:t>
      </w:r>
      <w:r w:rsidR="000E0268">
        <w:rPr>
          <w:sz w:val="28"/>
          <w:szCs w:val="28"/>
        </w:rPr>
        <w:t>3</w:t>
      </w:r>
      <w:r w:rsidRPr="0095005B">
        <w:rPr>
          <w:sz w:val="28"/>
          <w:szCs w:val="28"/>
        </w:rPr>
        <w:t>. соблюдать технологии и единые технические требования ОАИС;</w:t>
      </w:r>
    </w:p>
    <w:p w14:paraId="03D9B633" w14:textId="7B394360" w:rsidR="00E11874" w:rsidRPr="0095005B" w:rsidRDefault="00E11874" w:rsidP="00E11874">
      <w:pPr>
        <w:pStyle w:val="a9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2.2.</w:t>
      </w:r>
      <w:r w:rsidR="000E0268">
        <w:rPr>
          <w:sz w:val="28"/>
          <w:szCs w:val="28"/>
        </w:rPr>
        <w:t>4</w:t>
      </w:r>
      <w:r w:rsidRPr="0095005B">
        <w:rPr>
          <w:sz w:val="28"/>
          <w:szCs w:val="28"/>
        </w:rPr>
        <w:t xml:space="preserve">. при необходимости провести на договорной основе с Оператором ОАИС тестирование взаимодействия </w:t>
      </w:r>
      <w:r w:rsidR="00147F28" w:rsidRPr="0095005B">
        <w:rPr>
          <w:sz w:val="28"/>
          <w:szCs w:val="28"/>
        </w:rPr>
        <w:t>ИР(ИС)</w:t>
      </w:r>
      <w:r w:rsidRPr="0095005B">
        <w:rPr>
          <w:sz w:val="28"/>
          <w:szCs w:val="28"/>
        </w:rPr>
        <w:t xml:space="preserve"> с ОАИС в соответствии с едиными техническими требованиями ОАИС; </w:t>
      </w:r>
    </w:p>
    <w:p w14:paraId="522F801E" w14:textId="066C7C24" w:rsidR="000A2E5E" w:rsidRPr="0095005B" w:rsidRDefault="00E11874" w:rsidP="00E11874">
      <w:pPr>
        <w:pStyle w:val="a9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2.2.</w:t>
      </w:r>
      <w:r w:rsidR="000E0268">
        <w:rPr>
          <w:sz w:val="28"/>
          <w:szCs w:val="28"/>
        </w:rPr>
        <w:t>5</w:t>
      </w:r>
      <w:r w:rsidRPr="0095005B">
        <w:rPr>
          <w:sz w:val="28"/>
          <w:szCs w:val="28"/>
        </w:rPr>
        <w:t>. соблюдать документы, регламентирующие функционирование ОАИС, в том числе регламент функционирования ОАИС</w:t>
      </w:r>
      <w:r w:rsidR="00C17134">
        <w:rPr>
          <w:sz w:val="28"/>
          <w:szCs w:val="28"/>
        </w:rPr>
        <w:t>.</w:t>
      </w:r>
    </w:p>
    <w:p w14:paraId="1E17C7E7" w14:textId="77777777" w:rsidR="00EA5520" w:rsidRPr="0095005B" w:rsidRDefault="00EA5520" w:rsidP="003E4963">
      <w:pPr>
        <w:pStyle w:val="a9"/>
        <w:numPr>
          <w:ilvl w:val="1"/>
          <w:numId w:val="18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Оператор ОАИС обязуется:</w:t>
      </w:r>
    </w:p>
    <w:p w14:paraId="115C9D00" w14:textId="5658B478" w:rsidR="004A5FB5" w:rsidRPr="0095005B" w:rsidRDefault="00A356DB" w:rsidP="003F7B57">
      <w:pPr>
        <w:pStyle w:val="a9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2.</w:t>
      </w:r>
      <w:r w:rsidR="00E11874" w:rsidRPr="0095005B">
        <w:rPr>
          <w:sz w:val="28"/>
          <w:szCs w:val="28"/>
        </w:rPr>
        <w:t>3</w:t>
      </w:r>
      <w:r w:rsidR="00EA5520" w:rsidRPr="0095005B">
        <w:rPr>
          <w:sz w:val="28"/>
          <w:szCs w:val="28"/>
        </w:rPr>
        <w:t>.1</w:t>
      </w:r>
      <w:r w:rsidR="00786452" w:rsidRPr="0095005B">
        <w:rPr>
          <w:sz w:val="28"/>
          <w:szCs w:val="28"/>
        </w:rPr>
        <w:t>.</w:t>
      </w:r>
      <w:r w:rsidR="005C60DD" w:rsidRPr="005C60DD">
        <w:rPr>
          <w:sz w:val="28"/>
          <w:szCs w:val="28"/>
        </w:rPr>
        <w:t xml:space="preserve"> </w:t>
      </w:r>
      <w:r w:rsidR="00936936" w:rsidRPr="0095005B">
        <w:rPr>
          <w:sz w:val="28"/>
          <w:szCs w:val="28"/>
        </w:rPr>
        <w:t xml:space="preserve">доводить запросы пользователей до </w:t>
      </w:r>
      <w:r w:rsidR="00147F28" w:rsidRPr="0095005B">
        <w:rPr>
          <w:sz w:val="28"/>
          <w:szCs w:val="28"/>
        </w:rPr>
        <w:t>ИР(ИС)</w:t>
      </w:r>
      <w:r w:rsidR="00936936" w:rsidRPr="0095005B">
        <w:rPr>
          <w:sz w:val="28"/>
          <w:szCs w:val="28"/>
        </w:rPr>
        <w:t xml:space="preserve"> и информацию в электронной форме из </w:t>
      </w:r>
      <w:r w:rsidR="00147F28" w:rsidRPr="0095005B">
        <w:rPr>
          <w:sz w:val="28"/>
          <w:szCs w:val="28"/>
        </w:rPr>
        <w:t>ИР(ИС)</w:t>
      </w:r>
      <w:r w:rsidR="00936936" w:rsidRPr="0095005B">
        <w:rPr>
          <w:sz w:val="28"/>
          <w:szCs w:val="28"/>
        </w:rPr>
        <w:t xml:space="preserve"> до пользователей на условиях, определенных в </w:t>
      </w:r>
      <w:r w:rsidR="00922F8F" w:rsidRPr="0095005B">
        <w:rPr>
          <w:spacing w:val="-6"/>
          <w:sz w:val="28"/>
          <w:szCs w:val="28"/>
        </w:rPr>
        <w:t>АЭР</w:t>
      </w:r>
      <w:r w:rsidR="00147F28" w:rsidRPr="0095005B">
        <w:rPr>
          <w:sz w:val="28"/>
          <w:szCs w:val="28"/>
        </w:rPr>
        <w:t>, за исключением случаев, когда ИР(ИС) недоступен и (или) некорректно работает</w:t>
      </w:r>
      <w:r w:rsidR="00936936" w:rsidRPr="0095005B">
        <w:rPr>
          <w:sz w:val="28"/>
          <w:szCs w:val="28"/>
        </w:rPr>
        <w:t>;</w:t>
      </w:r>
      <w:r w:rsidR="00936936" w:rsidRPr="0095005B" w:rsidDel="00936936">
        <w:rPr>
          <w:sz w:val="28"/>
          <w:szCs w:val="28"/>
        </w:rPr>
        <w:t xml:space="preserve"> </w:t>
      </w:r>
    </w:p>
    <w:p w14:paraId="28FFB655" w14:textId="45CC8E4F" w:rsidR="007E7746" w:rsidRPr="0095005B" w:rsidRDefault="00A356DB" w:rsidP="003E4963">
      <w:pPr>
        <w:pStyle w:val="a9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2.</w:t>
      </w:r>
      <w:r w:rsidR="00E11874" w:rsidRPr="0095005B">
        <w:rPr>
          <w:sz w:val="28"/>
          <w:szCs w:val="28"/>
        </w:rPr>
        <w:t>3</w:t>
      </w:r>
      <w:r w:rsidR="00EA5520" w:rsidRPr="0095005B">
        <w:rPr>
          <w:sz w:val="28"/>
          <w:szCs w:val="28"/>
        </w:rPr>
        <w:t>.</w:t>
      </w:r>
      <w:r w:rsidR="00786452" w:rsidRPr="0095005B">
        <w:rPr>
          <w:sz w:val="28"/>
          <w:szCs w:val="28"/>
        </w:rPr>
        <w:t>2</w:t>
      </w:r>
      <w:r w:rsidR="00EA5520" w:rsidRPr="0095005B">
        <w:rPr>
          <w:sz w:val="28"/>
          <w:szCs w:val="28"/>
        </w:rPr>
        <w:t>.</w:t>
      </w:r>
      <w:r w:rsidR="00655725" w:rsidRPr="00655725">
        <w:rPr>
          <w:sz w:val="28"/>
          <w:szCs w:val="28"/>
        </w:rPr>
        <w:t xml:space="preserve"> </w:t>
      </w:r>
      <w:r w:rsidR="007E7746" w:rsidRPr="0095005B">
        <w:rPr>
          <w:spacing w:val="-6"/>
          <w:sz w:val="28"/>
          <w:szCs w:val="28"/>
        </w:rPr>
        <w:t>обеспечивать работоспособность ОАИС;</w:t>
      </w:r>
    </w:p>
    <w:p w14:paraId="7502B098" w14:textId="5FCDC345" w:rsidR="00D876F8" w:rsidRPr="0095005B" w:rsidRDefault="00A356DB" w:rsidP="003E4963">
      <w:pPr>
        <w:pStyle w:val="a9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2.</w:t>
      </w:r>
      <w:r w:rsidR="00E11874" w:rsidRPr="0095005B">
        <w:rPr>
          <w:sz w:val="28"/>
          <w:szCs w:val="28"/>
        </w:rPr>
        <w:t>3</w:t>
      </w:r>
      <w:r w:rsidR="00EA5520" w:rsidRPr="0095005B">
        <w:rPr>
          <w:sz w:val="28"/>
          <w:szCs w:val="28"/>
        </w:rPr>
        <w:t>.</w:t>
      </w:r>
      <w:r w:rsidR="00786452" w:rsidRPr="0095005B">
        <w:rPr>
          <w:sz w:val="28"/>
          <w:szCs w:val="28"/>
        </w:rPr>
        <w:t>3</w:t>
      </w:r>
      <w:r w:rsidR="00EA5520" w:rsidRPr="0095005B">
        <w:rPr>
          <w:sz w:val="28"/>
          <w:szCs w:val="28"/>
        </w:rPr>
        <w:t>.</w:t>
      </w:r>
      <w:r w:rsidR="00655725" w:rsidRPr="00655725">
        <w:rPr>
          <w:sz w:val="28"/>
          <w:szCs w:val="28"/>
        </w:rPr>
        <w:t xml:space="preserve"> </w:t>
      </w:r>
      <w:r w:rsidR="00B81648" w:rsidRPr="0095005B">
        <w:rPr>
          <w:sz w:val="28"/>
          <w:szCs w:val="28"/>
        </w:rPr>
        <w:t>о</w:t>
      </w:r>
      <w:r w:rsidR="008A1E6C" w:rsidRPr="0095005B">
        <w:rPr>
          <w:sz w:val="28"/>
          <w:szCs w:val="28"/>
        </w:rPr>
        <w:t xml:space="preserve">дин раз в полугодие </w:t>
      </w:r>
      <w:r w:rsidR="00AF0B66" w:rsidRPr="0095005B">
        <w:rPr>
          <w:sz w:val="28"/>
          <w:szCs w:val="28"/>
        </w:rPr>
        <w:t xml:space="preserve">по запросу </w:t>
      </w:r>
      <w:r w:rsidR="005D7202" w:rsidRPr="0095005B">
        <w:rPr>
          <w:sz w:val="28"/>
          <w:szCs w:val="28"/>
        </w:rPr>
        <w:t>Владел</w:t>
      </w:r>
      <w:r w:rsidR="0055119A">
        <w:rPr>
          <w:sz w:val="28"/>
          <w:szCs w:val="28"/>
        </w:rPr>
        <w:t>ь</w:t>
      </w:r>
      <w:r w:rsidR="005D7202" w:rsidRPr="0095005B">
        <w:rPr>
          <w:sz w:val="28"/>
          <w:szCs w:val="28"/>
        </w:rPr>
        <w:t>ц</w:t>
      </w:r>
      <w:r w:rsidR="0055119A">
        <w:rPr>
          <w:sz w:val="28"/>
          <w:szCs w:val="28"/>
        </w:rPr>
        <w:t>а</w:t>
      </w:r>
      <w:r w:rsidR="005D7202" w:rsidRPr="0095005B">
        <w:rPr>
          <w:sz w:val="28"/>
          <w:szCs w:val="28"/>
        </w:rPr>
        <w:t xml:space="preserve"> </w:t>
      </w:r>
      <w:r w:rsidR="00147F28" w:rsidRPr="0095005B">
        <w:rPr>
          <w:sz w:val="28"/>
          <w:szCs w:val="28"/>
        </w:rPr>
        <w:t>ИР (ИС)</w:t>
      </w:r>
      <w:r w:rsidR="005D7202" w:rsidRPr="0095005B">
        <w:rPr>
          <w:sz w:val="28"/>
          <w:szCs w:val="28"/>
        </w:rPr>
        <w:t xml:space="preserve"> </w:t>
      </w:r>
      <w:r w:rsidR="00AF0B66" w:rsidRPr="0095005B">
        <w:rPr>
          <w:sz w:val="28"/>
          <w:szCs w:val="28"/>
        </w:rPr>
        <w:t xml:space="preserve">предоставлять </w:t>
      </w:r>
      <w:r w:rsidR="00845093" w:rsidRPr="0095005B">
        <w:rPr>
          <w:sz w:val="28"/>
          <w:szCs w:val="28"/>
        </w:rPr>
        <w:t>ему</w:t>
      </w:r>
      <w:r w:rsidR="00E11874" w:rsidRPr="0095005B">
        <w:rPr>
          <w:sz w:val="28"/>
          <w:szCs w:val="28"/>
        </w:rPr>
        <w:t xml:space="preserve"> по электронной почте _________________________________</w:t>
      </w:r>
      <w:r w:rsidR="00845093" w:rsidRPr="0095005B">
        <w:rPr>
          <w:sz w:val="28"/>
          <w:szCs w:val="28"/>
        </w:rPr>
        <w:t xml:space="preserve"> в течение 10 (десяти) рабочих дней со дня получения соответствующего запроса </w:t>
      </w:r>
      <w:r w:rsidR="006C49B4" w:rsidRPr="0095005B">
        <w:rPr>
          <w:sz w:val="28"/>
          <w:szCs w:val="28"/>
        </w:rPr>
        <w:t xml:space="preserve">отчет </w:t>
      </w:r>
      <w:r w:rsidR="00230BB4" w:rsidRPr="0095005B">
        <w:rPr>
          <w:sz w:val="28"/>
          <w:szCs w:val="28"/>
        </w:rPr>
        <w:t xml:space="preserve">о </w:t>
      </w:r>
      <w:r w:rsidR="00845093" w:rsidRPr="0095005B">
        <w:rPr>
          <w:sz w:val="28"/>
          <w:szCs w:val="28"/>
        </w:rPr>
        <w:t>транзакциях</w:t>
      </w:r>
      <w:r w:rsidR="006C49B4" w:rsidRPr="0095005B">
        <w:rPr>
          <w:sz w:val="28"/>
          <w:szCs w:val="28"/>
        </w:rPr>
        <w:t xml:space="preserve"> </w:t>
      </w:r>
      <w:r w:rsidR="00E11874" w:rsidRPr="0095005B">
        <w:rPr>
          <w:sz w:val="28"/>
          <w:szCs w:val="28"/>
        </w:rPr>
        <w:t xml:space="preserve">оказанных </w:t>
      </w:r>
      <w:r w:rsidR="00B032F2" w:rsidRPr="0095005B">
        <w:rPr>
          <w:sz w:val="28"/>
          <w:szCs w:val="28"/>
        </w:rPr>
        <w:t>ЭУ</w:t>
      </w:r>
      <w:r w:rsidR="00E11874" w:rsidRPr="0095005B">
        <w:rPr>
          <w:sz w:val="28"/>
          <w:szCs w:val="28"/>
        </w:rPr>
        <w:t xml:space="preserve"> ОАИС;</w:t>
      </w:r>
    </w:p>
    <w:p w14:paraId="033DAFA2" w14:textId="6B23B5A4" w:rsidR="004F780F" w:rsidRPr="0095005B" w:rsidRDefault="00D876F8" w:rsidP="003E4963">
      <w:pPr>
        <w:pStyle w:val="a9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2.</w:t>
      </w:r>
      <w:r w:rsidR="00E11874" w:rsidRPr="0095005B">
        <w:rPr>
          <w:sz w:val="28"/>
          <w:szCs w:val="28"/>
        </w:rPr>
        <w:t>3</w:t>
      </w:r>
      <w:r w:rsidRPr="0095005B">
        <w:rPr>
          <w:sz w:val="28"/>
          <w:szCs w:val="28"/>
        </w:rPr>
        <w:t>.</w:t>
      </w:r>
      <w:r w:rsidR="00786452" w:rsidRPr="0095005B">
        <w:rPr>
          <w:sz w:val="28"/>
          <w:szCs w:val="28"/>
        </w:rPr>
        <w:t>4</w:t>
      </w:r>
      <w:r w:rsidRPr="0095005B">
        <w:rPr>
          <w:sz w:val="28"/>
          <w:szCs w:val="28"/>
        </w:rPr>
        <w:t xml:space="preserve">. в течение 3 (трех) рабочих дней с момента устранения </w:t>
      </w:r>
      <w:r w:rsidR="009667A6" w:rsidRPr="0095005B">
        <w:rPr>
          <w:sz w:val="28"/>
          <w:szCs w:val="28"/>
        </w:rPr>
        <w:t>Вл</w:t>
      </w:r>
      <w:r w:rsidR="005D7202" w:rsidRPr="0095005B">
        <w:rPr>
          <w:sz w:val="28"/>
          <w:szCs w:val="28"/>
        </w:rPr>
        <w:t>адел</w:t>
      </w:r>
      <w:r w:rsidR="009667A6" w:rsidRPr="0095005B">
        <w:rPr>
          <w:sz w:val="28"/>
          <w:szCs w:val="28"/>
        </w:rPr>
        <w:t>ь</w:t>
      </w:r>
      <w:r w:rsidR="005D7202" w:rsidRPr="0095005B">
        <w:rPr>
          <w:sz w:val="28"/>
          <w:szCs w:val="28"/>
        </w:rPr>
        <w:t>ц</w:t>
      </w:r>
      <w:r w:rsidR="009667A6" w:rsidRPr="0095005B">
        <w:rPr>
          <w:sz w:val="28"/>
          <w:szCs w:val="28"/>
        </w:rPr>
        <w:t>ем</w:t>
      </w:r>
      <w:r w:rsidR="005D7202" w:rsidRPr="0095005B">
        <w:rPr>
          <w:sz w:val="28"/>
          <w:szCs w:val="28"/>
        </w:rPr>
        <w:t xml:space="preserve"> </w:t>
      </w:r>
      <w:r w:rsidR="00147F28" w:rsidRPr="0095005B">
        <w:rPr>
          <w:sz w:val="28"/>
          <w:szCs w:val="28"/>
        </w:rPr>
        <w:t>ИР (ИС)</w:t>
      </w:r>
      <w:r w:rsidR="00B032F2" w:rsidRPr="0095005B">
        <w:rPr>
          <w:sz w:val="28"/>
          <w:szCs w:val="28"/>
        </w:rPr>
        <w:t xml:space="preserve"> </w:t>
      </w:r>
      <w:r w:rsidRPr="0095005B">
        <w:rPr>
          <w:sz w:val="28"/>
          <w:szCs w:val="28"/>
        </w:rPr>
        <w:t>нарушений согласно подпункту 2.</w:t>
      </w:r>
      <w:r w:rsidR="007B2A50">
        <w:rPr>
          <w:sz w:val="28"/>
          <w:szCs w:val="28"/>
        </w:rPr>
        <w:t>6</w:t>
      </w:r>
      <w:r w:rsidRPr="0095005B">
        <w:rPr>
          <w:sz w:val="28"/>
          <w:szCs w:val="28"/>
        </w:rPr>
        <w:t>.</w:t>
      </w:r>
      <w:r w:rsidR="00CD3074" w:rsidRPr="0095005B">
        <w:rPr>
          <w:sz w:val="28"/>
          <w:szCs w:val="28"/>
        </w:rPr>
        <w:t xml:space="preserve">2 </w:t>
      </w:r>
      <w:r w:rsidRPr="0095005B">
        <w:rPr>
          <w:sz w:val="28"/>
          <w:szCs w:val="28"/>
        </w:rPr>
        <w:t>пункта 2.</w:t>
      </w:r>
      <w:r w:rsidR="007B2A50">
        <w:rPr>
          <w:sz w:val="28"/>
          <w:szCs w:val="28"/>
        </w:rPr>
        <w:t>6</w:t>
      </w:r>
      <w:r w:rsidR="007B2A50" w:rsidRPr="0095005B">
        <w:rPr>
          <w:sz w:val="28"/>
          <w:szCs w:val="28"/>
        </w:rPr>
        <w:t xml:space="preserve"> </w:t>
      </w:r>
      <w:r w:rsidRPr="0095005B">
        <w:rPr>
          <w:sz w:val="28"/>
          <w:szCs w:val="28"/>
        </w:rPr>
        <w:t xml:space="preserve">настоящего </w:t>
      </w:r>
      <w:r w:rsidR="00CD3074" w:rsidRPr="0095005B">
        <w:rPr>
          <w:sz w:val="28"/>
          <w:szCs w:val="28"/>
        </w:rPr>
        <w:t>С</w:t>
      </w:r>
      <w:r w:rsidRPr="0095005B">
        <w:rPr>
          <w:sz w:val="28"/>
          <w:szCs w:val="28"/>
        </w:rPr>
        <w:t>оглашения возобновить доступ к ОАИС</w:t>
      </w:r>
      <w:r w:rsidR="004F780F" w:rsidRPr="0095005B">
        <w:rPr>
          <w:sz w:val="28"/>
          <w:szCs w:val="28"/>
        </w:rPr>
        <w:t>;</w:t>
      </w:r>
    </w:p>
    <w:p w14:paraId="7087896E" w14:textId="0DB2D118" w:rsidR="00DE20D9" w:rsidRPr="0095005B" w:rsidRDefault="004F780F" w:rsidP="003E4963">
      <w:pPr>
        <w:pStyle w:val="a9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2.3.5. выполнять требования по защите информации в ОАИС, в том числе при ее получении, передаче, обработке, накопл</w:t>
      </w:r>
      <w:r w:rsidR="00DE20D9" w:rsidRPr="0095005B">
        <w:rPr>
          <w:sz w:val="28"/>
          <w:szCs w:val="28"/>
        </w:rPr>
        <w:t>ении, хранении и предоставлении</w:t>
      </w:r>
      <w:r w:rsidR="00161ABD">
        <w:rPr>
          <w:sz w:val="28"/>
          <w:szCs w:val="28"/>
        </w:rPr>
        <w:t>.</w:t>
      </w:r>
    </w:p>
    <w:p w14:paraId="72F81C96" w14:textId="77777777" w:rsidR="00DD78F9" w:rsidRPr="0095005B" w:rsidRDefault="00DD78F9" w:rsidP="00DD78F9">
      <w:pPr>
        <w:pStyle w:val="a9"/>
        <w:numPr>
          <w:ilvl w:val="1"/>
          <w:numId w:val="18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Стороны имеют право:</w:t>
      </w:r>
    </w:p>
    <w:p w14:paraId="336DABDE" w14:textId="77D716F6" w:rsidR="00DD78F9" w:rsidRPr="0095005B" w:rsidRDefault="00DD78F9" w:rsidP="00DD78F9">
      <w:pPr>
        <w:pStyle w:val="af6"/>
        <w:spacing w:line="252" w:lineRule="auto"/>
        <w:ind w:firstLine="709"/>
        <w:rPr>
          <w:sz w:val="28"/>
          <w:szCs w:val="28"/>
        </w:rPr>
      </w:pPr>
      <w:r w:rsidRPr="0095005B">
        <w:rPr>
          <w:sz w:val="28"/>
          <w:szCs w:val="28"/>
        </w:rPr>
        <w:t>2.</w:t>
      </w:r>
      <w:r w:rsidR="004F780F" w:rsidRPr="0095005B">
        <w:rPr>
          <w:sz w:val="28"/>
          <w:szCs w:val="28"/>
        </w:rPr>
        <w:t>4</w:t>
      </w:r>
      <w:r w:rsidRPr="0095005B">
        <w:rPr>
          <w:sz w:val="28"/>
          <w:szCs w:val="28"/>
        </w:rPr>
        <w:t xml:space="preserve">.1. требовать от каждой Стороны исполнения обязательств, предусмотренных </w:t>
      </w:r>
      <w:r w:rsidR="004F780F" w:rsidRPr="0095005B">
        <w:rPr>
          <w:sz w:val="28"/>
          <w:szCs w:val="28"/>
        </w:rPr>
        <w:t xml:space="preserve">настоящим </w:t>
      </w:r>
      <w:r w:rsidRPr="0095005B">
        <w:rPr>
          <w:sz w:val="28"/>
          <w:szCs w:val="28"/>
        </w:rPr>
        <w:t>Соглашением;</w:t>
      </w:r>
    </w:p>
    <w:p w14:paraId="1167236A" w14:textId="2D12E57B" w:rsidR="00DD78F9" w:rsidRPr="0095005B" w:rsidRDefault="00DD78F9" w:rsidP="00DD78F9">
      <w:pPr>
        <w:pStyle w:val="a9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2.</w:t>
      </w:r>
      <w:r w:rsidR="004F780F" w:rsidRPr="0095005B">
        <w:rPr>
          <w:sz w:val="28"/>
          <w:szCs w:val="28"/>
        </w:rPr>
        <w:t>4</w:t>
      </w:r>
      <w:r w:rsidRPr="0095005B">
        <w:rPr>
          <w:sz w:val="28"/>
          <w:szCs w:val="28"/>
        </w:rPr>
        <w:t>.2. получать каждой Стороной консультации по телефон</w:t>
      </w:r>
      <w:r w:rsidR="00175E6E" w:rsidRPr="0095005B">
        <w:rPr>
          <w:sz w:val="28"/>
          <w:szCs w:val="28"/>
        </w:rPr>
        <w:t>ам, указанным в разделе 8 настоящего Соглашения,</w:t>
      </w:r>
      <w:r w:rsidRPr="0095005B">
        <w:rPr>
          <w:sz w:val="28"/>
          <w:szCs w:val="28"/>
        </w:rPr>
        <w:t xml:space="preserve"> по вопросам, связанным с предметом </w:t>
      </w:r>
      <w:r w:rsidR="00175E6E" w:rsidRPr="0095005B">
        <w:rPr>
          <w:sz w:val="28"/>
          <w:szCs w:val="28"/>
        </w:rPr>
        <w:t xml:space="preserve">настоящего </w:t>
      </w:r>
      <w:r w:rsidRPr="0095005B">
        <w:rPr>
          <w:sz w:val="28"/>
          <w:szCs w:val="28"/>
        </w:rPr>
        <w:t>Соглашения.</w:t>
      </w:r>
    </w:p>
    <w:p w14:paraId="3CC66317" w14:textId="48FA728E" w:rsidR="00EA5520" w:rsidRPr="0095005B" w:rsidRDefault="005D7202" w:rsidP="003E4963">
      <w:pPr>
        <w:pStyle w:val="a9"/>
        <w:numPr>
          <w:ilvl w:val="1"/>
          <w:numId w:val="18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 xml:space="preserve">Владелец </w:t>
      </w:r>
      <w:r w:rsidR="00147F28" w:rsidRPr="0095005B">
        <w:rPr>
          <w:sz w:val="28"/>
          <w:szCs w:val="28"/>
        </w:rPr>
        <w:t>ИР (ИС)</w:t>
      </w:r>
      <w:r w:rsidRPr="0095005B">
        <w:rPr>
          <w:sz w:val="28"/>
          <w:szCs w:val="28"/>
        </w:rPr>
        <w:t xml:space="preserve"> </w:t>
      </w:r>
      <w:r w:rsidR="00EA5520" w:rsidRPr="0095005B">
        <w:rPr>
          <w:sz w:val="28"/>
          <w:szCs w:val="28"/>
        </w:rPr>
        <w:t>имеет право:</w:t>
      </w:r>
    </w:p>
    <w:p w14:paraId="21D42B12" w14:textId="4B098761" w:rsidR="005A2B89" w:rsidRPr="0095005B" w:rsidRDefault="00A356DB" w:rsidP="003E4963">
      <w:pPr>
        <w:pStyle w:val="underpoint"/>
        <w:spacing w:line="252" w:lineRule="auto"/>
        <w:ind w:firstLine="709"/>
        <w:rPr>
          <w:sz w:val="28"/>
          <w:szCs w:val="28"/>
        </w:rPr>
      </w:pPr>
      <w:r w:rsidRPr="0095005B">
        <w:rPr>
          <w:sz w:val="28"/>
          <w:szCs w:val="28"/>
        </w:rPr>
        <w:t>2.</w:t>
      </w:r>
      <w:r w:rsidR="00175E6E" w:rsidRPr="0095005B">
        <w:rPr>
          <w:sz w:val="28"/>
          <w:szCs w:val="28"/>
        </w:rPr>
        <w:t>5</w:t>
      </w:r>
      <w:r w:rsidR="00EA5520" w:rsidRPr="0095005B">
        <w:rPr>
          <w:sz w:val="28"/>
          <w:szCs w:val="28"/>
        </w:rPr>
        <w:t xml:space="preserve">.1. вносить предложения по совершенствованию </w:t>
      </w:r>
      <w:r w:rsidRPr="0095005B">
        <w:rPr>
          <w:sz w:val="28"/>
          <w:szCs w:val="28"/>
        </w:rPr>
        <w:t xml:space="preserve">взаимодействия Сторон в рамках настоящего </w:t>
      </w:r>
      <w:r w:rsidR="00CD3074" w:rsidRPr="0095005B">
        <w:rPr>
          <w:sz w:val="28"/>
          <w:szCs w:val="28"/>
        </w:rPr>
        <w:t>С</w:t>
      </w:r>
      <w:r w:rsidR="00F643E3" w:rsidRPr="0095005B">
        <w:rPr>
          <w:sz w:val="28"/>
          <w:szCs w:val="28"/>
        </w:rPr>
        <w:t>оглашения</w:t>
      </w:r>
      <w:r w:rsidR="005A2B89" w:rsidRPr="0095005B">
        <w:rPr>
          <w:sz w:val="28"/>
          <w:szCs w:val="28"/>
        </w:rPr>
        <w:t>;</w:t>
      </w:r>
    </w:p>
    <w:p w14:paraId="6385107A" w14:textId="479B6D41" w:rsidR="00C406C3" w:rsidRPr="0095005B" w:rsidRDefault="00C406C3" w:rsidP="003E4963">
      <w:pPr>
        <w:pStyle w:val="underpoint"/>
        <w:spacing w:line="252" w:lineRule="auto"/>
        <w:ind w:firstLine="709"/>
        <w:rPr>
          <w:sz w:val="28"/>
          <w:szCs w:val="28"/>
        </w:rPr>
      </w:pPr>
      <w:r w:rsidRPr="0095005B">
        <w:rPr>
          <w:sz w:val="28"/>
          <w:szCs w:val="28"/>
        </w:rPr>
        <w:t>2.</w:t>
      </w:r>
      <w:r w:rsidR="00175E6E" w:rsidRPr="0095005B">
        <w:rPr>
          <w:sz w:val="28"/>
          <w:szCs w:val="28"/>
        </w:rPr>
        <w:t>5</w:t>
      </w:r>
      <w:r w:rsidRPr="0095005B">
        <w:rPr>
          <w:sz w:val="28"/>
          <w:szCs w:val="28"/>
        </w:rPr>
        <w:t>.</w:t>
      </w:r>
      <w:r w:rsidR="003F7B57" w:rsidRPr="0095005B">
        <w:rPr>
          <w:sz w:val="28"/>
          <w:szCs w:val="28"/>
        </w:rPr>
        <w:t>2</w:t>
      </w:r>
      <w:r w:rsidRPr="0095005B">
        <w:rPr>
          <w:sz w:val="28"/>
          <w:szCs w:val="28"/>
        </w:rPr>
        <w:t xml:space="preserve">. расторгнуть настоящее </w:t>
      </w:r>
      <w:r w:rsidR="00CD3074" w:rsidRPr="0095005B">
        <w:rPr>
          <w:sz w:val="28"/>
          <w:szCs w:val="28"/>
        </w:rPr>
        <w:t>С</w:t>
      </w:r>
      <w:r w:rsidRPr="0095005B">
        <w:rPr>
          <w:sz w:val="28"/>
          <w:szCs w:val="28"/>
        </w:rPr>
        <w:t xml:space="preserve">оглашение в порядке, установленном законодательством Республики Беларусь и настоящим </w:t>
      </w:r>
      <w:r w:rsidR="00CD3074" w:rsidRPr="0095005B">
        <w:rPr>
          <w:sz w:val="28"/>
          <w:szCs w:val="28"/>
        </w:rPr>
        <w:t>С</w:t>
      </w:r>
      <w:r w:rsidRPr="0095005B">
        <w:rPr>
          <w:sz w:val="28"/>
          <w:szCs w:val="28"/>
        </w:rPr>
        <w:t>оглашением.</w:t>
      </w:r>
    </w:p>
    <w:p w14:paraId="02D60858" w14:textId="77777777" w:rsidR="00CC104E" w:rsidRPr="0095005B" w:rsidRDefault="00CC104E" w:rsidP="003E4963">
      <w:pPr>
        <w:pStyle w:val="a9"/>
        <w:numPr>
          <w:ilvl w:val="1"/>
          <w:numId w:val="18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Оператор ОАИС имеет право:</w:t>
      </w:r>
      <w:r w:rsidR="00D8032A" w:rsidRPr="0095005B">
        <w:rPr>
          <w:sz w:val="28"/>
          <w:szCs w:val="28"/>
        </w:rPr>
        <w:t xml:space="preserve"> </w:t>
      </w:r>
    </w:p>
    <w:p w14:paraId="680ABA49" w14:textId="30BB285C" w:rsidR="00CC104E" w:rsidRPr="0095005B" w:rsidRDefault="00CC104E" w:rsidP="003E4963">
      <w:pPr>
        <w:pStyle w:val="underpoint"/>
        <w:spacing w:line="252" w:lineRule="auto"/>
        <w:ind w:firstLine="709"/>
        <w:rPr>
          <w:sz w:val="28"/>
          <w:szCs w:val="28"/>
        </w:rPr>
      </w:pPr>
      <w:r w:rsidRPr="0095005B">
        <w:rPr>
          <w:sz w:val="28"/>
          <w:szCs w:val="28"/>
        </w:rPr>
        <w:t>2.</w:t>
      </w:r>
      <w:r w:rsidR="00175E6E" w:rsidRPr="0095005B">
        <w:rPr>
          <w:sz w:val="28"/>
          <w:szCs w:val="28"/>
        </w:rPr>
        <w:t>6</w:t>
      </w:r>
      <w:r w:rsidRPr="0095005B">
        <w:rPr>
          <w:sz w:val="28"/>
          <w:szCs w:val="28"/>
        </w:rPr>
        <w:t xml:space="preserve">.1. вносить предложения по совершенствованию взаимодействия Сторон в рамках настоящего </w:t>
      </w:r>
      <w:r w:rsidR="00CD3074" w:rsidRPr="0095005B">
        <w:rPr>
          <w:sz w:val="28"/>
          <w:szCs w:val="28"/>
        </w:rPr>
        <w:t>С</w:t>
      </w:r>
      <w:r w:rsidRPr="0095005B">
        <w:rPr>
          <w:sz w:val="28"/>
          <w:szCs w:val="28"/>
        </w:rPr>
        <w:t>оглашения;</w:t>
      </w:r>
    </w:p>
    <w:p w14:paraId="7E9963B3" w14:textId="7E333240" w:rsidR="00510437" w:rsidRPr="0095005B" w:rsidRDefault="00CC104E" w:rsidP="003E4963">
      <w:pPr>
        <w:pStyle w:val="underpoint"/>
        <w:tabs>
          <w:tab w:val="left" w:pos="709"/>
        </w:tabs>
        <w:spacing w:line="252" w:lineRule="auto"/>
        <w:ind w:firstLine="709"/>
        <w:rPr>
          <w:sz w:val="28"/>
          <w:szCs w:val="28"/>
        </w:rPr>
      </w:pPr>
      <w:r w:rsidRPr="0095005B">
        <w:rPr>
          <w:sz w:val="28"/>
          <w:szCs w:val="28"/>
        </w:rPr>
        <w:lastRenderedPageBreak/>
        <w:t>2.</w:t>
      </w:r>
      <w:r w:rsidR="00175E6E" w:rsidRPr="0095005B">
        <w:rPr>
          <w:sz w:val="28"/>
          <w:szCs w:val="28"/>
        </w:rPr>
        <w:t>6</w:t>
      </w:r>
      <w:r w:rsidRPr="0095005B">
        <w:rPr>
          <w:sz w:val="28"/>
          <w:szCs w:val="28"/>
        </w:rPr>
        <w:t>.</w:t>
      </w:r>
      <w:r w:rsidR="00390A3F" w:rsidRPr="0095005B">
        <w:rPr>
          <w:sz w:val="28"/>
          <w:szCs w:val="28"/>
        </w:rPr>
        <w:t>2</w:t>
      </w:r>
      <w:r w:rsidRPr="0095005B">
        <w:rPr>
          <w:sz w:val="28"/>
          <w:szCs w:val="28"/>
        </w:rPr>
        <w:t xml:space="preserve">. в случае неисполнения </w:t>
      </w:r>
      <w:r w:rsidR="005D7202" w:rsidRPr="0095005B">
        <w:rPr>
          <w:sz w:val="28"/>
          <w:szCs w:val="28"/>
        </w:rPr>
        <w:t>Владел</w:t>
      </w:r>
      <w:r w:rsidR="009667A6" w:rsidRPr="0095005B">
        <w:rPr>
          <w:sz w:val="28"/>
          <w:szCs w:val="28"/>
        </w:rPr>
        <w:t>ь</w:t>
      </w:r>
      <w:r w:rsidR="005D7202" w:rsidRPr="0095005B">
        <w:rPr>
          <w:sz w:val="28"/>
          <w:szCs w:val="28"/>
        </w:rPr>
        <w:t>ц</w:t>
      </w:r>
      <w:r w:rsidR="009667A6" w:rsidRPr="0095005B">
        <w:rPr>
          <w:sz w:val="28"/>
          <w:szCs w:val="28"/>
        </w:rPr>
        <w:t>ем</w:t>
      </w:r>
      <w:r w:rsidR="005D7202" w:rsidRPr="0095005B">
        <w:rPr>
          <w:sz w:val="28"/>
          <w:szCs w:val="28"/>
        </w:rPr>
        <w:t xml:space="preserve"> </w:t>
      </w:r>
      <w:r w:rsidR="00147F28" w:rsidRPr="0095005B">
        <w:rPr>
          <w:sz w:val="28"/>
          <w:szCs w:val="28"/>
        </w:rPr>
        <w:t>ИР (ИС)</w:t>
      </w:r>
      <w:r w:rsidR="005D7202" w:rsidRPr="0095005B">
        <w:rPr>
          <w:sz w:val="28"/>
          <w:szCs w:val="28"/>
        </w:rPr>
        <w:t xml:space="preserve"> </w:t>
      </w:r>
      <w:r w:rsidRPr="0095005B">
        <w:rPr>
          <w:sz w:val="28"/>
          <w:szCs w:val="28"/>
        </w:rPr>
        <w:t xml:space="preserve">настоящего </w:t>
      </w:r>
      <w:r w:rsidR="00CD3074" w:rsidRPr="0095005B">
        <w:rPr>
          <w:sz w:val="28"/>
          <w:szCs w:val="28"/>
        </w:rPr>
        <w:t>С</w:t>
      </w:r>
      <w:r w:rsidRPr="0095005B">
        <w:rPr>
          <w:sz w:val="28"/>
          <w:szCs w:val="28"/>
        </w:rPr>
        <w:t>оглашения, единых технических требований ОАИС,</w:t>
      </w:r>
      <w:r w:rsidR="00175E6E" w:rsidRPr="0095005B">
        <w:rPr>
          <w:sz w:val="28"/>
          <w:szCs w:val="28"/>
        </w:rPr>
        <w:t xml:space="preserve"> а также регламента функционирования ОАИС</w:t>
      </w:r>
      <w:r w:rsidRPr="0095005B">
        <w:rPr>
          <w:sz w:val="28"/>
          <w:szCs w:val="28"/>
        </w:rPr>
        <w:t xml:space="preserve"> приостановить доступ </w:t>
      </w:r>
      <w:r w:rsidR="00C406C3" w:rsidRPr="0095005B">
        <w:rPr>
          <w:sz w:val="28"/>
          <w:szCs w:val="28"/>
        </w:rPr>
        <w:t xml:space="preserve">к ОАИС с уведомлением </w:t>
      </w:r>
      <w:r w:rsidR="005D7202" w:rsidRPr="0095005B">
        <w:rPr>
          <w:sz w:val="28"/>
          <w:szCs w:val="28"/>
        </w:rPr>
        <w:t>Владел</w:t>
      </w:r>
      <w:r w:rsidR="009667A6" w:rsidRPr="0095005B">
        <w:rPr>
          <w:sz w:val="28"/>
          <w:szCs w:val="28"/>
        </w:rPr>
        <w:t>ь</w:t>
      </w:r>
      <w:r w:rsidR="005D7202" w:rsidRPr="0095005B">
        <w:rPr>
          <w:sz w:val="28"/>
          <w:szCs w:val="28"/>
        </w:rPr>
        <w:t>ц</w:t>
      </w:r>
      <w:r w:rsidR="009667A6" w:rsidRPr="0095005B">
        <w:rPr>
          <w:sz w:val="28"/>
          <w:szCs w:val="28"/>
        </w:rPr>
        <w:t>а</w:t>
      </w:r>
      <w:r w:rsidR="005D7202" w:rsidRPr="0095005B">
        <w:rPr>
          <w:sz w:val="28"/>
          <w:szCs w:val="28"/>
        </w:rPr>
        <w:t xml:space="preserve"> </w:t>
      </w:r>
      <w:r w:rsidR="00147F28" w:rsidRPr="0095005B">
        <w:rPr>
          <w:sz w:val="28"/>
          <w:szCs w:val="28"/>
        </w:rPr>
        <w:t>ИР (ИС)</w:t>
      </w:r>
      <w:r w:rsidR="005D7202" w:rsidRPr="0095005B">
        <w:rPr>
          <w:sz w:val="28"/>
          <w:szCs w:val="28"/>
        </w:rPr>
        <w:t xml:space="preserve"> </w:t>
      </w:r>
      <w:r w:rsidR="00C406C3" w:rsidRPr="0095005B">
        <w:rPr>
          <w:sz w:val="28"/>
          <w:szCs w:val="28"/>
        </w:rPr>
        <w:t xml:space="preserve">о причинах принятия такого решения посредством </w:t>
      </w:r>
      <w:r w:rsidR="00DE20D9" w:rsidRPr="0095005B">
        <w:rPr>
          <w:sz w:val="28"/>
          <w:szCs w:val="28"/>
        </w:rPr>
        <w:t>СМДО</w:t>
      </w:r>
      <w:r w:rsidR="00CD3074" w:rsidRPr="0095005B">
        <w:rPr>
          <w:sz w:val="28"/>
          <w:szCs w:val="28"/>
        </w:rPr>
        <w:t>;</w:t>
      </w:r>
    </w:p>
    <w:p w14:paraId="5D92D16C" w14:textId="49F0C680" w:rsidR="00EA5520" w:rsidRPr="0095005B" w:rsidRDefault="00C406C3" w:rsidP="003E4963">
      <w:pPr>
        <w:pStyle w:val="underpoint"/>
        <w:tabs>
          <w:tab w:val="left" w:pos="709"/>
        </w:tabs>
        <w:spacing w:line="252" w:lineRule="auto"/>
        <w:ind w:firstLine="709"/>
        <w:rPr>
          <w:sz w:val="28"/>
          <w:szCs w:val="28"/>
        </w:rPr>
      </w:pPr>
      <w:r w:rsidRPr="0095005B">
        <w:rPr>
          <w:sz w:val="28"/>
          <w:szCs w:val="28"/>
        </w:rPr>
        <w:t>2.</w:t>
      </w:r>
      <w:r w:rsidR="00175E6E" w:rsidRPr="0095005B">
        <w:rPr>
          <w:sz w:val="28"/>
          <w:szCs w:val="28"/>
        </w:rPr>
        <w:t>6</w:t>
      </w:r>
      <w:r w:rsidRPr="0095005B">
        <w:rPr>
          <w:sz w:val="28"/>
          <w:szCs w:val="28"/>
        </w:rPr>
        <w:t>.</w:t>
      </w:r>
      <w:r w:rsidR="00390A3F" w:rsidRPr="0095005B">
        <w:rPr>
          <w:sz w:val="28"/>
          <w:szCs w:val="28"/>
        </w:rPr>
        <w:t>3</w:t>
      </w:r>
      <w:r w:rsidRPr="0095005B">
        <w:rPr>
          <w:sz w:val="28"/>
          <w:szCs w:val="28"/>
        </w:rPr>
        <w:t xml:space="preserve">. расторгнуть настоящее </w:t>
      </w:r>
      <w:r w:rsidR="00CD3074" w:rsidRPr="0095005B">
        <w:rPr>
          <w:sz w:val="28"/>
          <w:szCs w:val="28"/>
        </w:rPr>
        <w:t>С</w:t>
      </w:r>
      <w:r w:rsidRPr="0095005B">
        <w:rPr>
          <w:sz w:val="28"/>
          <w:szCs w:val="28"/>
        </w:rPr>
        <w:t xml:space="preserve">оглашение в порядке, установленном законодательством Республики Беларусь и настоящим </w:t>
      </w:r>
      <w:r w:rsidR="00CD3074" w:rsidRPr="0095005B">
        <w:rPr>
          <w:sz w:val="28"/>
          <w:szCs w:val="28"/>
        </w:rPr>
        <w:t>С</w:t>
      </w:r>
      <w:r w:rsidRPr="0095005B">
        <w:rPr>
          <w:sz w:val="28"/>
          <w:szCs w:val="28"/>
        </w:rPr>
        <w:t>оглашением.</w:t>
      </w:r>
    </w:p>
    <w:p w14:paraId="6478FEC3" w14:textId="77777777" w:rsidR="00936936" w:rsidRPr="0095005B" w:rsidRDefault="00936936" w:rsidP="003E4963">
      <w:pPr>
        <w:pStyle w:val="underpoint"/>
        <w:tabs>
          <w:tab w:val="left" w:pos="709"/>
        </w:tabs>
        <w:spacing w:line="252" w:lineRule="auto"/>
        <w:ind w:firstLine="709"/>
        <w:rPr>
          <w:sz w:val="28"/>
          <w:szCs w:val="28"/>
        </w:rPr>
      </w:pPr>
    </w:p>
    <w:p w14:paraId="10D27993" w14:textId="77777777" w:rsidR="00C94AFB" w:rsidRPr="0095005B" w:rsidRDefault="008A1E6C" w:rsidP="003E4963">
      <w:pPr>
        <w:pStyle w:val="newncpi"/>
        <w:spacing w:line="252" w:lineRule="auto"/>
        <w:ind w:firstLine="0"/>
        <w:jc w:val="center"/>
        <w:rPr>
          <w:sz w:val="28"/>
          <w:szCs w:val="28"/>
        </w:rPr>
      </w:pPr>
      <w:r w:rsidRPr="0095005B">
        <w:rPr>
          <w:sz w:val="28"/>
          <w:szCs w:val="28"/>
        </w:rPr>
        <w:t>3</w:t>
      </w:r>
      <w:r w:rsidR="00EA5520" w:rsidRPr="0095005B">
        <w:rPr>
          <w:sz w:val="28"/>
          <w:szCs w:val="28"/>
        </w:rPr>
        <w:t xml:space="preserve">. ПОРЯДОК ВНЕСЕНИЯ ИЗМЕНЕНИЙ </w:t>
      </w:r>
    </w:p>
    <w:p w14:paraId="758EC41B" w14:textId="77777777" w:rsidR="00EA5520" w:rsidRPr="0095005B" w:rsidRDefault="00C94AFB" w:rsidP="003E4963">
      <w:pPr>
        <w:pStyle w:val="newncpi"/>
        <w:spacing w:after="240" w:line="252" w:lineRule="auto"/>
        <w:ind w:firstLine="0"/>
        <w:jc w:val="center"/>
        <w:rPr>
          <w:sz w:val="28"/>
          <w:szCs w:val="28"/>
        </w:rPr>
      </w:pPr>
      <w:r w:rsidRPr="0095005B">
        <w:rPr>
          <w:sz w:val="28"/>
          <w:szCs w:val="28"/>
        </w:rPr>
        <w:t xml:space="preserve">И (ИЛИ) ДОПОЛНЕНИЙ </w:t>
      </w:r>
      <w:r w:rsidR="007D5BFD" w:rsidRPr="0095005B">
        <w:rPr>
          <w:sz w:val="28"/>
          <w:szCs w:val="28"/>
        </w:rPr>
        <w:t>В СОГЛАШЕНИЕ</w:t>
      </w:r>
    </w:p>
    <w:p w14:paraId="0106397F" w14:textId="34FC09E5" w:rsidR="008A1E6C" w:rsidRPr="0095005B" w:rsidRDefault="00EA5520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pacing w:val="-6"/>
          <w:sz w:val="28"/>
          <w:szCs w:val="28"/>
          <w:lang w:bidi="ru-RU"/>
        </w:rPr>
      </w:pPr>
      <w:r w:rsidRPr="0095005B">
        <w:rPr>
          <w:spacing w:val="-6"/>
          <w:sz w:val="28"/>
          <w:szCs w:val="28"/>
          <w:lang w:bidi="ru-RU"/>
        </w:rPr>
        <w:t xml:space="preserve">Изменение </w:t>
      </w:r>
      <w:r w:rsidR="00C94AFB" w:rsidRPr="0095005B">
        <w:rPr>
          <w:spacing w:val="-6"/>
          <w:sz w:val="28"/>
          <w:szCs w:val="28"/>
          <w:lang w:bidi="ru-RU"/>
        </w:rPr>
        <w:t xml:space="preserve">и (или) дополнение </w:t>
      </w:r>
      <w:r w:rsidRPr="0095005B">
        <w:rPr>
          <w:spacing w:val="-6"/>
          <w:sz w:val="28"/>
          <w:szCs w:val="28"/>
          <w:lang w:bidi="ru-RU"/>
        </w:rPr>
        <w:t xml:space="preserve">настоящего </w:t>
      </w:r>
      <w:r w:rsidR="00CD3074" w:rsidRPr="0095005B">
        <w:rPr>
          <w:spacing w:val="-6"/>
          <w:sz w:val="28"/>
          <w:szCs w:val="28"/>
          <w:lang w:bidi="ru-RU"/>
        </w:rPr>
        <w:t>С</w:t>
      </w:r>
      <w:r w:rsidR="00F643E3" w:rsidRPr="0095005B">
        <w:rPr>
          <w:spacing w:val="-6"/>
          <w:sz w:val="28"/>
          <w:szCs w:val="28"/>
          <w:lang w:bidi="ru-RU"/>
        </w:rPr>
        <w:t>оглашения</w:t>
      </w:r>
      <w:r w:rsidRPr="0095005B">
        <w:rPr>
          <w:spacing w:val="-6"/>
          <w:sz w:val="28"/>
          <w:szCs w:val="28"/>
          <w:lang w:bidi="ru-RU"/>
        </w:rPr>
        <w:t xml:space="preserve"> возможно только по </w:t>
      </w:r>
      <w:r w:rsidR="004E4956" w:rsidRPr="0095005B">
        <w:rPr>
          <w:spacing w:val="-6"/>
          <w:sz w:val="28"/>
          <w:szCs w:val="28"/>
          <w:lang w:bidi="ru-RU"/>
        </w:rPr>
        <w:t xml:space="preserve">соглашению </w:t>
      </w:r>
      <w:r w:rsidRPr="0095005B">
        <w:rPr>
          <w:spacing w:val="-6"/>
          <w:sz w:val="28"/>
          <w:szCs w:val="28"/>
          <w:lang w:bidi="ru-RU"/>
        </w:rPr>
        <w:t>Сторон и оформляется дополнительным</w:t>
      </w:r>
      <w:r w:rsidR="004E4956" w:rsidRPr="0095005B">
        <w:rPr>
          <w:spacing w:val="-6"/>
          <w:sz w:val="28"/>
          <w:szCs w:val="28"/>
          <w:lang w:bidi="ru-RU"/>
        </w:rPr>
        <w:t>(</w:t>
      </w:r>
      <w:r w:rsidRPr="0095005B">
        <w:rPr>
          <w:spacing w:val="-6"/>
          <w:sz w:val="28"/>
          <w:szCs w:val="28"/>
          <w:lang w:bidi="ru-RU"/>
        </w:rPr>
        <w:t>и</w:t>
      </w:r>
      <w:r w:rsidR="004E4956" w:rsidRPr="0095005B">
        <w:rPr>
          <w:spacing w:val="-6"/>
          <w:sz w:val="28"/>
          <w:szCs w:val="28"/>
          <w:lang w:bidi="ru-RU"/>
        </w:rPr>
        <w:t>)</w:t>
      </w:r>
      <w:r w:rsidRPr="0095005B">
        <w:rPr>
          <w:spacing w:val="-6"/>
          <w:sz w:val="28"/>
          <w:szCs w:val="28"/>
          <w:lang w:bidi="ru-RU"/>
        </w:rPr>
        <w:t xml:space="preserve"> соглашени</w:t>
      </w:r>
      <w:r w:rsidR="004E4956" w:rsidRPr="0095005B">
        <w:rPr>
          <w:spacing w:val="-6"/>
          <w:sz w:val="28"/>
          <w:szCs w:val="28"/>
          <w:lang w:bidi="ru-RU"/>
        </w:rPr>
        <w:t>ем(</w:t>
      </w:r>
      <w:proofErr w:type="spellStart"/>
      <w:r w:rsidRPr="0095005B">
        <w:rPr>
          <w:spacing w:val="-6"/>
          <w:sz w:val="28"/>
          <w:szCs w:val="28"/>
          <w:lang w:bidi="ru-RU"/>
        </w:rPr>
        <w:t>ями</w:t>
      </w:r>
      <w:proofErr w:type="spellEnd"/>
      <w:r w:rsidR="004E4956" w:rsidRPr="0095005B">
        <w:rPr>
          <w:spacing w:val="-6"/>
          <w:sz w:val="28"/>
          <w:szCs w:val="28"/>
          <w:lang w:bidi="ru-RU"/>
        </w:rPr>
        <w:t xml:space="preserve">) к настоящему </w:t>
      </w:r>
      <w:r w:rsidR="00CD3074" w:rsidRPr="0095005B">
        <w:rPr>
          <w:spacing w:val="-6"/>
          <w:sz w:val="28"/>
          <w:szCs w:val="28"/>
          <w:lang w:bidi="ru-RU"/>
        </w:rPr>
        <w:t>С</w:t>
      </w:r>
      <w:r w:rsidR="00F643E3" w:rsidRPr="0095005B">
        <w:rPr>
          <w:spacing w:val="-6"/>
          <w:sz w:val="28"/>
          <w:szCs w:val="28"/>
          <w:lang w:bidi="ru-RU"/>
        </w:rPr>
        <w:t>оглашению</w:t>
      </w:r>
      <w:r w:rsidRPr="0095005B">
        <w:rPr>
          <w:spacing w:val="-6"/>
          <w:sz w:val="28"/>
          <w:szCs w:val="28"/>
          <w:lang w:bidi="ru-RU"/>
        </w:rPr>
        <w:t>, подписываемым</w:t>
      </w:r>
      <w:r w:rsidR="00C94AFB" w:rsidRPr="0095005B">
        <w:rPr>
          <w:spacing w:val="-6"/>
          <w:sz w:val="28"/>
          <w:szCs w:val="28"/>
          <w:lang w:bidi="ru-RU"/>
        </w:rPr>
        <w:t>(</w:t>
      </w:r>
      <w:r w:rsidRPr="0095005B">
        <w:rPr>
          <w:spacing w:val="-6"/>
          <w:sz w:val="28"/>
          <w:szCs w:val="28"/>
          <w:lang w:bidi="ru-RU"/>
        </w:rPr>
        <w:t>и</w:t>
      </w:r>
      <w:r w:rsidR="00C94AFB" w:rsidRPr="0095005B">
        <w:rPr>
          <w:spacing w:val="-6"/>
          <w:sz w:val="28"/>
          <w:szCs w:val="28"/>
          <w:lang w:bidi="ru-RU"/>
        </w:rPr>
        <w:t>)</w:t>
      </w:r>
      <w:r w:rsidRPr="0095005B">
        <w:rPr>
          <w:spacing w:val="-6"/>
          <w:sz w:val="28"/>
          <w:szCs w:val="28"/>
          <w:lang w:bidi="ru-RU"/>
        </w:rPr>
        <w:t xml:space="preserve"> надлежаще уполномоченными представителями Сторон, за исключением случаев изменения местонахождения, почтового адреса </w:t>
      </w:r>
      <w:r w:rsidR="00CD3074" w:rsidRPr="0095005B">
        <w:rPr>
          <w:spacing w:val="-6"/>
          <w:sz w:val="28"/>
          <w:szCs w:val="28"/>
          <w:lang w:bidi="ru-RU"/>
        </w:rPr>
        <w:t xml:space="preserve">и реквизитов </w:t>
      </w:r>
      <w:r w:rsidRPr="0095005B">
        <w:rPr>
          <w:spacing w:val="-6"/>
          <w:sz w:val="28"/>
          <w:szCs w:val="28"/>
          <w:lang w:bidi="ru-RU"/>
        </w:rPr>
        <w:t>одной из Сторон</w:t>
      </w:r>
      <w:r w:rsidR="00CD3074" w:rsidRPr="0095005B">
        <w:rPr>
          <w:spacing w:val="-6"/>
          <w:sz w:val="28"/>
          <w:szCs w:val="28"/>
          <w:lang w:bidi="ru-RU"/>
        </w:rPr>
        <w:t xml:space="preserve">, о чем Стороны обязаны уведомить друг друга </w:t>
      </w:r>
      <w:r w:rsidR="00CD3074" w:rsidRPr="0095005B">
        <w:rPr>
          <w:sz w:val="28"/>
          <w:szCs w:val="28"/>
          <w:lang w:bidi="ru-RU"/>
        </w:rPr>
        <w:t>в течение 5 (пяти) рабочих дней со дня их изменения</w:t>
      </w:r>
      <w:r w:rsidRPr="0095005B">
        <w:rPr>
          <w:spacing w:val="-6"/>
          <w:sz w:val="28"/>
          <w:szCs w:val="28"/>
          <w:lang w:bidi="ru-RU"/>
        </w:rPr>
        <w:t>.</w:t>
      </w:r>
    </w:p>
    <w:p w14:paraId="66D87003" w14:textId="77777777" w:rsidR="004A5FB5" w:rsidRPr="0095005B" w:rsidRDefault="00EA5520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pacing w:val="-8"/>
          <w:sz w:val="28"/>
          <w:szCs w:val="28"/>
          <w:lang w:bidi="ru-RU"/>
        </w:rPr>
      </w:pPr>
      <w:r w:rsidRPr="0095005B">
        <w:rPr>
          <w:sz w:val="28"/>
          <w:szCs w:val="28"/>
          <w:lang w:bidi="ru-RU"/>
        </w:rPr>
        <w:t xml:space="preserve">В случае изменения законодательства в сфере правоотношений, относящихся к вопросам, регулируемым настоящим </w:t>
      </w:r>
      <w:r w:rsidR="00CD3074" w:rsidRPr="0095005B">
        <w:rPr>
          <w:sz w:val="28"/>
          <w:szCs w:val="28"/>
          <w:lang w:bidi="ru-RU"/>
        </w:rPr>
        <w:t>С</w:t>
      </w:r>
      <w:r w:rsidR="00F643E3" w:rsidRPr="0095005B">
        <w:rPr>
          <w:sz w:val="28"/>
          <w:szCs w:val="28"/>
          <w:lang w:bidi="ru-RU"/>
        </w:rPr>
        <w:t>оглашением</w:t>
      </w:r>
      <w:r w:rsidRPr="0095005B">
        <w:rPr>
          <w:sz w:val="28"/>
          <w:szCs w:val="28"/>
          <w:lang w:bidi="ru-RU"/>
        </w:rPr>
        <w:t xml:space="preserve">, Стороны </w:t>
      </w:r>
      <w:r w:rsidRPr="0095005B">
        <w:rPr>
          <w:spacing w:val="-8"/>
          <w:sz w:val="28"/>
          <w:szCs w:val="28"/>
          <w:lang w:bidi="ru-RU"/>
        </w:rPr>
        <w:t>обязуются привести настоящ</w:t>
      </w:r>
      <w:r w:rsidR="00F643E3" w:rsidRPr="0095005B">
        <w:rPr>
          <w:spacing w:val="-8"/>
          <w:sz w:val="28"/>
          <w:szCs w:val="28"/>
          <w:lang w:bidi="ru-RU"/>
        </w:rPr>
        <w:t>ее</w:t>
      </w:r>
      <w:r w:rsidRPr="0095005B">
        <w:rPr>
          <w:spacing w:val="-8"/>
          <w:sz w:val="28"/>
          <w:szCs w:val="28"/>
          <w:lang w:bidi="ru-RU"/>
        </w:rPr>
        <w:t xml:space="preserve"> </w:t>
      </w:r>
      <w:r w:rsidR="00CD3074" w:rsidRPr="0095005B">
        <w:rPr>
          <w:spacing w:val="-8"/>
          <w:sz w:val="28"/>
          <w:szCs w:val="28"/>
          <w:lang w:bidi="ru-RU"/>
        </w:rPr>
        <w:t>С</w:t>
      </w:r>
      <w:r w:rsidR="00F643E3" w:rsidRPr="0095005B">
        <w:rPr>
          <w:spacing w:val="-8"/>
          <w:sz w:val="28"/>
          <w:szCs w:val="28"/>
          <w:lang w:bidi="ru-RU"/>
        </w:rPr>
        <w:t>оглашение</w:t>
      </w:r>
      <w:r w:rsidR="004E4956" w:rsidRPr="0095005B">
        <w:rPr>
          <w:spacing w:val="-8"/>
          <w:sz w:val="28"/>
          <w:szCs w:val="28"/>
          <w:lang w:bidi="ru-RU"/>
        </w:rPr>
        <w:t xml:space="preserve"> </w:t>
      </w:r>
      <w:r w:rsidRPr="0095005B">
        <w:rPr>
          <w:spacing w:val="-8"/>
          <w:sz w:val="28"/>
          <w:szCs w:val="28"/>
          <w:lang w:bidi="ru-RU"/>
        </w:rPr>
        <w:t>в соответствие с такими изменениями.</w:t>
      </w:r>
    </w:p>
    <w:p w14:paraId="184E09BF" w14:textId="77777777" w:rsidR="00EA5520" w:rsidRPr="0095005B" w:rsidRDefault="00EA5520" w:rsidP="003E4963">
      <w:pPr>
        <w:pStyle w:val="underpoint"/>
        <w:spacing w:line="252" w:lineRule="auto"/>
        <w:ind w:firstLine="709"/>
        <w:rPr>
          <w:sz w:val="28"/>
          <w:szCs w:val="28"/>
          <w:lang w:bidi="ru-RU"/>
        </w:rPr>
      </w:pPr>
      <w:r w:rsidRPr="0095005B">
        <w:rPr>
          <w:sz w:val="28"/>
          <w:szCs w:val="28"/>
          <w:lang w:bidi="ru-RU"/>
        </w:rPr>
        <w:t xml:space="preserve">Все изменения </w:t>
      </w:r>
      <w:r w:rsidR="004D1543" w:rsidRPr="0095005B">
        <w:rPr>
          <w:sz w:val="28"/>
          <w:szCs w:val="28"/>
          <w:lang w:bidi="ru-RU"/>
        </w:rPr>
        <w:t xml:space="preserve">и (или) дополнения </w:t>
      </w:r>
      <w:r w:rsidRPr="0095005B">
        <w:rPr>
          <w:sz w:val="28"/>
          <w:szCs w:val="28"/>
          <w:lang w:bidi="ru-RU"/>
        </w:rPr>
        <w:t>в настоящ</w:t>
      </w:r>
      <w:r w:rsidR="00F643E3" w:rsidRPr="0095005B">
        <w:rPr>
          <w:sz w:val="28"/>
          <w:szCs w:val="28"/>
          <w:lang w:bidi="ru-RU"/>
        </w:rPr>
        <w:t xml:space="preserve">ее </w:t>
      </w:r>
      <w:r w:rsidR="00CD3074" w:rsidRPr="0095005B">
        <w:rPr>
          <w:sz w:val="28"/>
          <w:szCs w:val="28"/>
          <w:lang w:bidi="ru-RU"/>
        </w:rPr>
        <w:t>С</w:t>
      </w:r>
      <w:r w:rsidR="00F643E3" w:rsidRPr="0095005B">
        <w:rPr>
          <w:sz w:val="28"/>
          <w:szCs w:val="28"/>
          <w:lang w:bidi="ru-RU"/>
        </w:rPr>
        <w:t>оглашение</w:t>
      </w:r>
      <w:r w:rsidRPr="0095005B">
        <w:rPr>
          <w:sz w:val="28"/>
          <w:szCs w:val="28"/>
          <w:lang w:bidi="ru-RU"/>
        </w:rPr>
        <w:t xml:space="preserve"> являются неотъемлемой частью настоящего </w:t>
      </w:r>
      <w:r w:rsidR="00CD3074" w:rsidRPr="0095005B">
        <w:rPr>
          <w:sz w:val="28"/>
          <w:szCs w:val="28"/>
          <w:lang w:bidi="ru-RU"/>
        </w:rPr>
        <w:t>С</w:t>
      </w:r>
      <w:r w:rsidR="00F643E3" w:rsidRPr="0095005B">
        <w:rPr>
          <w:sz w:val="28"/>
          <w:szCs w:val="28"/>
          <w:lang w:bidi="ru-RU"/>
        </w:rPr>
        <w:t>оглашения</w:t>
      </w:r>
      <w:r w:rsidRPr="0095005B">
        <w:rPr>
          <w:sz w:val="28"/>
          <w:szCs w:val="28"/>
          <w:lang w:bidi="ru-RU"/>
        </w:rPr>
        <w:t>.</w:t>
      </w:r>
    </w:p>
    <w:p w14:paraId="04D89D7C" w14:textId="77777777" w:rsidR="00A34715" w:rsidRPr="0095005B" w:rsidRDefault="00A34715" w:rsidP="003E4963">
      <w:pPr>
        <w:pStyle w:val="underpoint"/>
        <w:spacing w:line="252" w:lineRule="auto"/>
        <w:ind w:firstLine="709"/>
        <w:rPr>
          <w:sz w:val="28"/>
          <w:szCs w:val="28"/>
        </w:rPr>
      </w:pPr>
    </w:p>
    <w:p w14:paraId="051E6143" w14:textId="77777777" w:rsidR="00FE5E38" w:rsidRPr="0095005B" w:rsidRDefault="00EA5520" w:rsidP="003E4963">
      <w:pPr>
        <w:pStyle w:val="newncpi"/>
        <w:numPr>
          <w:ilvl w:val="0"/>
          <w:numId w:val="20"/>
        </w:numPr>
        <w:spacing w:after="240" w:line="252" w:lineRule="auto"/>
        <w:ind w:left="437" w:hanging="437"/>
        <w:jc w:val="center"/>
        <w:rPr>
          <w:sz w:val="28"/>
          <w:szCs w:val="28"/>
        </w:rPr>
      </w:pPr>
      <w:r w:rsidRPr="0095005B">
        <w:rPr>
          <w:sz w:val="28"/>
          <w:szCs w:val="28"/>
        </w:rPr>
        <w:t xml:space="preserve">ПОРЯДОК </w:t>
      </w:r>
      <w:r w:rsidR="004A5FB5" w:rsidRPr="0095005B">
        <w:rPr>
          <w:sz w:val="28"/>
          <w:szCs w:val="28"/>
        </w:rPr>
        <w:t xml:space="preserve">ПРОВЕДЕНИЯ </w:t>
      </w:r>
      <w:r w:rsidR="004D75AD" w:rsidRPr="0095005B">
        <w:rPr>
          <w:sz w:val="28"/>
          <w:szCs w:val="28"/>
        </w:rPr>
        <w:t xml:space="preserve">РЕГЛАМЕНТНЫХ И </w:t>
      </w:r>
      <w:r w:rsidR="002F2B18" w:rsidRPr="0095005B">
        <w:rPr>
          <w:sz w:val="28"/>
          <w:szCs w:val="28"/>
        </w:rPr>
        <w:t xml:space="preserve">ПРОФИЛАКТИЧЕСКИХ РАБОТ, </w:t>
      </w:r>
      <w:r w:rsidRPr="0095005B">
        <w:rPr>
          <w:sz w:val="28"/>
          <w:szCs w:val="28"/>
        </w:rPr>
        <w:t>УСТРАНЕНИЯ ВЫЯВЛЕННЫХ СБОЕВ, НЕИСПРАВНОСТЕЙ И НАРУШЕНИЙ ТЕХНОЛОГИЧЕСКОГО ВЗАИМОДЕЙСТВИЯ</w:t>
      </w:r>
    </w:p>
    <w:p w14:paraId="238F5A20" w14:textId="6FBE4D0D" w:rsidR="00385F70" w:rsidRPr="0095005B" w:rsidRDefault="00FE5E38" w:rsidP="004C54F8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rFonts w:eastAsiaTheme="minorEastAsia"/>
          <w:sz w:val="28"/>
          <w:szCs w:val="28"/>
          <w:lang w:bidi="ru-RU"/>
        </w:rPr>
      </w:pPr>
      <w:r w:rsidRPr="0095005B">
        <w:rPr>
          <w:sz w:val="28"/>
          <w:szCs w:val="28"/>
          <w:lang w:bidi="ru-RU"/>
        </w:rPr>
        <w:t xml:space="preserve">Стороны обязаны информировать друг друга о проведении  регламентных и </w:t>
      </w:r>
      <w:r w:rsidR="004D1543" w:rsidRPr="0095005B">
        <w:rPr>
          <w:sz w:val="28"/>
          <w:szCs w:val="28"/>
          <w:lang w:bidi="ru-RU"/>
        </w:rPr>
        <w:t xml:space="preserve">(или) </w:t>
      </w:r>
      <w:r w:rsidRPr="0095005B">
        <w:rPr>
          <w:sz w:val="28"/>
          <w:szCs w:val="28"/>
          <w:lang w:bidi="ru-RU"/>
        </w:rPr>
        <w:t xml:space="preserve">профилактических работ программно-технической инфраструктуры не позднее, чем за 3 (три) рабочих дня до начала проведения работ </w:t>
      </w:r>
      <w:r w:rsidRPr="0095005B">
        <w:rPr>
          <w:rFonts w:eastAsiaTheme="minorEastAsia"/>
          <w:sz w:val="28"/>
          <w:szCs w:val="28"/>
          <w:lang w:bidi="ru-RU"/>
        </w:rPr>
        <w:t xml:space="preserve"> следующими способами:</w:t>
      </w:r>
    </w:p>
    <w:p w14:paraId="4D814DDF" w14:textId="286262C2" w:rsidR="00385F70" w:rsidRPr="0095005B" w:rsidRDefault="00CD3074" w:rsidP="003E4963">
      <w:pPr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О</w:t>
      </w:r>
      <w:r w:rsidR="00FE5E38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ператор ОАИС размещает </w:t>
      </w:r>
      <w:r w:rsidR="00385F70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соответствующую </w:t>
      </w:r>
      <w:r w:rsidR="00FE5E38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информацию на официальном сайте</w:t>
      </w:r>
      <w:r w:rsidR="00845093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в глобальной компьютерной сети Интернет – </w:t>
      </w:r>
      <w:r w:rsidR="006C4C3A" w:rsidRPr="0095005B">
        <w:rPr>
          <w:rFonts w:ascii="Times New Roman" w:eastAsiaTheme="minorEastAsia" w:hAnsi="Times New Roman" w:cs="Times New Roman"/>
          <w:sz w:val="28"/>
          <w:szCs w:val="28"/>
          <w:lang w:val="en-US" w:eastAsia="ru-RU" w:bidi="ru-RU"/>
        </w:rPr>
        <w:t>https</w:t>
      </w:r>
      <w:r w:rsidR="006C4C3A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://</w:t>
      </w:r>
      <w:proofErr w:type="spellStart"/>
      <w:r w:rsidR="006C4C3A" w:rsidRPr="0095005B">
        <w:rPr>
          <w:rFonts w:ascii="Times New Roman" w:eastAsiaTheme="minorEastAsia" w:hAnsi="Times New Roman" w:cs="Times New Roman"/>
          <w:sz w:val="28"/>
          <w:szCs w:val="28"/>
          <w:lang w:val="en-US" w:eastAsia="ru-RU" w:bidi="ru-RU"/>
        </w:rPr>
        <w:t>nces</w:t>
      </w:r>
      <w:proofErr w:type="spellEnd"/>
      <w:r w:rsidR="006C4C3A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  <w:r w:rsidR="006C4C3A" w:rsidRPr="0095005B">
        <w:rPr>
          <w:rFonts w:ascii="Times New Roman" w:eastAsiaTheme="minorEastAsia" w:hAnsi="Times New Roman" w:cs="Times New Roman"/>
          <w:sz w:val="28"/>
          <w:szCs w:val="28"/>
          <w:lang w:val="en-US" w:eastAsia="ru-RU" w:bidi="ru-RU"/>
        </w:rPr>
        <w:t>by</w:t>
      </w:r>
      <w:r w:rsidR="006C4C3A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/</w:t>
      </w:r>
      <w:r w:rsidR="004D75AD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(далее – сайт </w:t>
      </w:r>
      <w:r w:rsidR="00175E6E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О</w:t>
      </w:r>
      <w:r w:rsidR="004D75AD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ператора ОАИС)</w:t>
      </w:r>
      <w:r w:rsidR="00FE5E38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, информирует</w:t>
      </w:r>
      <w:r w:rsidR="005F1455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</w:t>
      </w:r>
      <w:r w:rsidR="009667A6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Владельца </w:t>
      </w:r>
      <w:r w:rsidR="00147F28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ИР (ИС)</w:t>
      </w:r>
      <w:r w:rsidR="009667A6" w:rsidRPr="0095005B">
        <w:rPr>
          <w:sz w:val="28"/>
          <w:szCs w:val="28"/>
        </w:rPr>
        <w:t xml:space="preserve"> </w:t>
      </w:r>
      <w:r w:rsidR="00385F70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посредством </w:t>
      </w:r>
      <w:r w:rsidR="00390A3F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направления сообщения по электронной почте </w:t>
      </w:r>
      <w:r w:rsidR="009667A6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____________________________</w:t>
      </w:r>
      <w:r w:rsidR="00385F70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;</w:t>
      </w:r>
    </w:p>
    <w:p w14:paraId="74955274" w14:textId="5C4F625F" w:rsidR="004D75AD" w:rsidRPr="0095005B" w:rsidRDefault="005D7202" w:rsidP="003E4963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Владелец </w:t>
      </w:r>
      <w:r w:rsidR="00147F28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ИР (ИС)</w:t>
      </w:r>
      <w:r w:rsidRPr="0095005B">
        <w:rPr>
          <w:sz w:val="28"/>
          <w:szCs w:val="28"/>
        </w:rPr>
        <w:t xml:space="preserve"> </w:t>
      </w:r>
      <w:r w:rsidR="00FE5E38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информирует </w:t>
      </w:r>
      <w:r w:rsidR="00FB59DF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О</w:t>
      </w:r>
      <w:r w:rsidR="005F1455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ператора ОАИС</w:t>
      </w:r>
      <w:r w:rsidR="00FE5E38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</w:t>
      </w:r>
      <w:r w:rsidR="004D75AD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посредством </w:t>
      </w:r>
      <w:r w:rsidR="00390A3F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направления сообщения по электронной почте </w:t>
      </w:r>
      <w:r w:rsidR="00390A3F" w:rsidRPr="0095005B">
        <w:rPr>
          <w:rFonts w:ascii="Times New Roman" w:eastAsiaTheme="minorEastAsia" w:hAnsi="Times New Roman" w:cs="Times New Roman"/>
          <w:sz w:val="28"/>
          <w:szCs w:val="28"/>
          <w:lang w:val="en-US" w:eastAsia="ru-RU" w:bidi="ru-RU"/>
        </w:rPr>
        <w:t>ds</w:t>
      </w:r>
      <w:r w:rsidR="00390A3F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@</w:t>
      </w:r>
      <w:proofErr w:type="spellStart"/>
      <w:r w:rsidR="00390A3F" w:rsidRPr="0095005B">
        <w:rPr>
          <w:rFonts w:ascii="Times New Roman" w:eastAsiaTheme="minorEastAsia" w:hAnsi="Times New Roman" w:cs="Times New Roman"/>
          <w:sz w:val="28"/>
          <w:szCs w:val="28"/>
          <w:lang w:val="en-US" w:eastAsia="ru-RU" w:bidi="ru-RU"/>
        </w:rPr>
        <w:t>nces</w:t>
      </w:r>
      <w:proofErr w:type="spellEnd"/>
      <w:r w:rsidR="00390A3F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  <w:r w:rsidR="00390A3F" w:rsidRPr="0095005B">
        <w:rPr>
          <w:rFonts w:ascii="Times New Roman" w:eastAsiaTheme="minorEastAsia" w:hAnsi="Times New Roman" w:cs="Times New Roman"/>
          <w:sz w:val="28"/>
          <w:szCs w:val="28"/>
          <w:lang w:val="en-US" w:eastAsia="ru-RU" w:bidi="ru-RU"/>
        </w:rPr>
        <w:t>by</w:t>
      </w:r>
      <w:r w:rsidR="00FE5E38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</w:p>
    <w:p w14:paraId="1F89224E" w14:textId="45AC1D78" w:rsidR="004D75AD" w:rsidRPr="0095005B" w:rsidRDefault="00FE5E38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rFonts w:eastAsiaTheme="minorEastAsia"/>
          <w:sz w:val="28"/>
          <w:szCs w:val="28"/>
          <w:lang w:bidi="ru-RU"/>
        </w:rPr>
      </w:pPr>
      <w:r w:rsidRPr="0095005B">
        <w:rPr>
          <w:rFonts w:eastAsiaTheme="minorEastAsia"/>
          <w:sz w:val="28"/>
          <w:szCs w:val="28"/>
          <w:lang w:bidi="ru-RU"/>
        </w:rPr>
        <w:t>По завершени</w:t>
      </w:r>
      <w:r w:rsidR="001F1F24">
        <w:rPr>
          <w:rFonts w:eastAsiaTheme="minorEastAsia"/>
          <w:sz w:val="28"/>
          <w:szCs w:val="28"/>
          <w:lang w:bidi="ru-RU"/>
        </w:rPr>
        <w:t>и</w:t>
      </w:r>
      <w:r w:rsidRPr="0095005B">
        <w:rPr>
          <w:rFonts w:eastAsiaTheme="minorEastAsia"/>
          <w:sz w:val="28"/>
          <w:szCs w:val="28"/>
          <w:lang w:bidi="ru-RU"/>
        </w:rPr>
        <w:t xml:space="preserve"> проведения регламентных и</w:t>
      </w:r>
      <w:r w:rsidR="004D1543" w:rsidRPr="0095005B">
        <w:rPr>
          <w:rFonts w:eastAsiaTheme="minorEastAsia"/>
          <w:sz w:val="28"/>
          <w:szCs w:val="28"/>
          <w:lang w:bidi="ru-RU"/>
        </w:rPr>
        <w:t xml:space="preserve"> (или)</w:t>
      </w:r>
      <w:r w:rsidRPr="0095005B">
        <w:rPr>
          <w:rFonts w:eastAsiaTheme="minorEastAsia"/>
          <w:sz w:val="28"/>
          <w:szCs w:val="28"/>
          <w:lang w:bidi="ru-RU"/>
        </w:rPr>
        <w:t xml:space="preserve"> профилактических работ Сторона, проводившая работы,</w:t>
      </w:r>
      <w:r w:rsidR="00175E6E" w:rsidRPr="0095005B">
        <w:rPr>
          <w:rFonts w:eastAsiaTheme="minorEastAsia"/>
          <w:sz w:val="28"/>
          <w:szCs w:val="28"/>
          <w:lang w:bidi="ru-RU"/>
        </w:rPr>
        <w:t xml:space="preserve"> указанные в п</w:t>
      </w:r>
      <w:r w:rsidR="00D81E0C">
        <w:rPr>
          <w:rFonts w:eastAsiaTheme="minorEastAsia"/>
          <w:sz w:val="28"/>
          <w:szCs w:val="28"/>
          <w:lang w:bidi="ru-RU"/>
        </w:rPr>
        <w:t xml:space="preserve">ункте </w:t>
      </w:r>
      <w:r w:rsidR="00175E6E" w:rsidRPr="0095005B">
        <w:rPr>
          <w:rFonts w:eastAsiaTheme="minorEastAsia"/>
          <w:sz w:val="28"/>
          <w:szCs w:val="28"/>
          <w:lang w:bidi="ru-RU"/>
        </w:rPr>
        <w:t>4.1 настоящего Соглашения,</w:t>
      </w:r>
      <w:r w:rsidRPr="0095005B">
        <w:rPr>
          <w:rFonts w:eastAsiaTheme="minorEastAsia"/>
          <w:sz w:val="28"/>
          <w:szCs w:val="28"/>
          <w:lang w:bidi="ru-RU"/>
        </w:rPr>
        <w:t xml:space="preserve"> обязана не позднее 15 минут после завершения работ уведомить друг</w:t>
      </w:r>
      <w:r w:rsidR="004D75AD" w:rsidRPr="0095005B">
        <w:rPr>
          <w:rFonts w:eastAsiaTheme="minorEastAsia"/>
          <w:sz w:val="28"/>
          <w:szCs w:val="28"/>
          <w:lang w:bidi="ru-RU"/>
        </w:rPr>
        <w:t>ую</w:t>
      </w:r>
      <w:r w:rsidRPr="0095005B">
        <w:rPr>
          <w:rFonts w:eastAsiaTheme="minorEastAsia"/>
          <w:sz w:val="28"/>
          <w:szCs w:val="28"/>
          <w:lang w:bidi="ru-RU"/>
        </w:rPr>
        <w:t xml:space="preserve"> Сторон</w:t>
      </w:r>
      <w:r w:rsidR="004D75AD" w:rsidRPr="0095005B">
        <w:rPr>
          <w:rFonts w:eastAsiaTheme="minorEastAsia"/>
          <w:sz w:val="28"/>
          <w:szCs w:val="28"/>
          <w:lang w:bidi="ru-RU"/>
        </w:rPr>
        <w:t>у</w:t>
      </w:r>
      <w:r w:rsidRPr="0095005B">
        <w:rPr>
          <w:rFonts w:eastAsiaTheme="minorEastAsia"/>
          <w:sz w:val="28"/>
          <w:szCs w:val="28"/>
          <w:lang w:bidi="ru-RU"/>
        </w:rPr>
        <w:t xml:space="preserve"> об окончании работ следующими способами:</w:t>
      </w:r>
    </w:p>
    <w:p w14:paraId="6AF5CF0B" w14:textId="2ED1A820" w:rsidR="004D75AD" w:rsidRPr="0095005B" w:rsidRDefault="009667A6" w:rsidP="003E4963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lastRenderedPageBreak/>
        <w:t xml:space="preserve">Владелец </w:t>
      </w:r>
      <w:r w:rsidR="00147F28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ИР (ИС)</w:t>
      </w:r>
      <w:r w:rsidRPr="0095005B">
        <w:rPr>
          <w:sz w:val="28"/>
          <w:szCs w:val="28"/>
        </w:rPr>
        <w:t xml:space="preserve"> </w:t>
      </w:r>
      <w:r w:rsidR="00FE5E38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обязан информировать </w:t>
      </w:r>
      <w:r w:rsidR="00FB59DF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О</w:t>
      </w:r>
      <w:r w:rsidR="005F1455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ператора ОАИС</w:t>
      </w:r>
      <w:r w:rsidR="00FE5E38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по телефону</w:t>
      </w:r>
      <w:r w:rsidR="004D75AD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</w:t>
      </w:r>
      <w:r w:rsidR="003F7B57" w:rsidRPr="0095005B">
        <w:rPr>
          <w:rFonts w:ascii="Times New Roman" w:hAnsi="Times New Roman" w:cs="Times New Roman"/>
          <w:sz w:val="28"/>
          <w:szCs w:val="28"/>
        </w:rPr>
        <w:t>311</w:t>
      </w:r>
      <w:r w:rsidR="00B048CB" w:rsidRPr="0095005B">
        <w:rPr>
          <w:rFonts w:ascii="Times New Roman" w:hAnsi="Times New Roman" w:cs="Times New Roman"/>
          <w:sz w:val="28"/>
          <w:szCs w:val="28"/>
        </w:rPr>
        <w:t>3000 (доб. 249)</w:t>
      </w:r>
      <w:r w:rsidR="00FE5E38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и (или) </w:t>
      </w:r>
      <w:r w:rsidR="004D75AD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посредством </w:t>
      </w:r>
      <w:r w:rsidR="00390A3F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направления сообщения по электронной почте </w:t>
      </w:r>
      <w:r w:rsidR="00390A3F" w:rsidRPr="0095005B">
        <w:rPr>
          <w:rFonts w:ascii="Times New Roman" w:eastAsiaTheme="minorEastAsia" w:hAnsi="Times New Roman" w:cs="Times New Roman"/>
          <w:sz w:val="28"/>
          <w:szCs w:val="28"/>
          <w:lang w:val="en-US" w:eastAsia="ru-RU" w:bidi="ru-RU"/>
        </w:rPr>
        <w:t>ds</w:t>
      </w:r>
      <w:r w:rsidR="00390A3F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@</w:t>
      </w:r>
      <w:proofErr w:type="spellStart"/>
      <w:r w:rsidR="00390A3F" w:rsidRPr="0095005B">
        <w:rPr>
          <w:rFonts w:ascii="Times New Roman" w:eastAsiaTheme="minorEastAsia" w:hAnsi="Times New Roman" w:cs="Times New Roman"/>
          <w:sz w:val="28"/>
          <w:szCs w:val="28"/>
          <w:lang w:val="en-US" w:eastAsia="ru-RU" w:bidi="ru-RU"/>
        </w:rPr>
        <w:t>nces</w:t>
      </w:r>
      <w:proofErr w:type="spellEnd"/>
      <w:r w:rsidR="00390A3F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  <w:r w:rsidR="00390A3F" w:rsidRPr="0095005B">
        <w:rPr>
          <w:rFonts w:ascii="Times New Roman" w:eastAsiaTheme="minorEastAsia" w:hAnsi="Times New Roman" w:cs="Times New Roman"/>
          <w:sz w:val="28"/>
          <w:szCs w:val="28"/>
          <w:lang w:val="en-US" w:eastAsia="ru-RU" w:bidi="ru-RU"/>
        </w:rPr>
        <w:t>by</w:t>
      </w:r>
      <w:r w:rsidR="004D75AD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;</w:t>
      </w:r>
    </w:p>
    <w:p w14:paraId="7314C87D" w14:textId="15B11159" w:rsidR="004D75AD" w:rsidRPr="0095005B" w:rsidRDefault="00FB59DF" w:rsidP="003E4963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О</w:t>
      </w:r>
      <w:r w:rsidR="005F1455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ператор ОАИС</w:t>
      </w:r>
      <w:r w:rsidR="00FE5E38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обязан информировать </w:t>
      </w:r>
      <w:r w:rsidR="009667A6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Владельца </w:t>
      </w:r>
      <w:r w:rsidR="00147F28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ИР (ИС)</w:t>
      </w:r>
      <w:r w:rsidR="009667A6" w:rsidRPr="0095005B">
        <w:rPr>
          <w:sz w:val="28"/>
          <w:szCs w:val="28"/>
        </w:rPr>
        <w:t xml:space="preserve"> </w:t>
      </w:r>
      <w:r w:rsidR="00FE5E38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по телефон</w:t>
      </w:r>
      <w:r w:rsidR="004D75AD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у </w:t>
      </w:r>
      <w:r w:rsidR="00863CC3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__________</w:t>
      </w:r>
      <w:r w:rsidR="00DA02E2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______</w:t>
      </w:r>
      <w:r w:rsidR="003F7B57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</w:t>
      </w:r>
      <w:r w:rsidR="00FE5E38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и (или) </w:t>
      </w:r>
      <w:r w:rsidR="004D75AD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посредством </w:t>
      </w:r>
      <w:r w:rsidR="00390A3F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направления сообщения по электронной почте </w:t>
      </w:r>
      <w:r w:rsidR="00863CC3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_____________________</w:t>
      </w:r>
      <w:r w:rsidR="00FE5E38" w:rsidRPr="009500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</w:p>
    <w:p w14:paraId="7F5C4809" w14:textId="73C9275F" w:rsidR="00087A9B" w:rsidRPr="0095005B" w:rsidRDefault="00FE5E38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  <w:lang w:eastAsia="ar-SA"/>
        </w:rPr>
      </w:pPr>
      <w:r w:rsidRPr="0095005B">
        <w:rPr>
          <w:sz w:val="28"/>
          <w:szCs w:val="28"/>
        </w:rPr>
        <w:t xml:space="preserve">В случае выявления инцидентов, повлекших за собой нарушение или прекращение оказания </w:t>
      </w:r>
      <w:r w:rsidR="000A2E5E" w:rsidRPr="0095005B">
        <w:rPr>
          <w:sz w:val="28"/>
          <w:szCs w:val="28"/>
        </w:rPr>
        <w:t>ЭУ</w:t>
      </w:r>
      <w:r w:rsidR="00175E6E" w:rsidRPr="0095005B">
        <w:rPr>
          <w:sz w:val="28"/>
          <w:szCs w:val="28"/>
        </w:rPr>
        <w:t xml:space="preserve"> ОАИС</w:t>
      </w:r>
      <w:r w:rsidR="00BF2DCA" w:rsidRPr="0095005B">
        <w:rPr>
          <w:sz w:val="28"/>
          <w:szCs w:val="28"/>
        </w:rPr>
        <w:t xml:space="preserve"> </w:t>
      </w:r>
      <w:r w:rsidRPr="0095005B">
        <w:rPr>
          <w:sz w:val="28"/>
          <w:szCs w:val="28"/>
        </w:rPr>
        <w:t xml:space="preserve">(в том числе на стороне, не являющейся зоной ответственности Стороны, выявившей инцидент), Сторона, выявившая инцидент, не позднее 20 минут с момента его выявления обязана информировать </w:t>
      </w:r>
      <w:r w:rsidR="00087A9B" w:rsidRPr="0095005B">
        <w:rPr>
          <w:sz w:val="28"/>
          <w:szCs w:val="28"/>
        </w:rPr>
        <w:t xml:space="preserve">другую </w:t>
      </w:r>
      <w:r w:rsidRPr="0095005B">
        <w:rPr>
          <w:sz w:val="28"/>
          <w:szCs w:val="28"/>
        </w:rPr>
        <w:t>Сторон</w:t>
      </w:r>
      <w:r w:rsidR="00087A9B" w:rsidRPr="0095005B">
        <w:rPr>
          <w:sz w:val="28"/>
          <w:szCs w:val="28"/>
        </w:rPr>
        <w:t>у</w:t>
      </w:r>
      <w:r w:rsidRPr="0095005B">
        <w:rPr>
          <w:sz w:val="28"/>
          <w:szCs w:val="28"/>
        </w:rPr>
        <w:t xml:space="preserve"> способами</w:t>
      </w:r>
      <w:r w:rsidR="00D81E0C">
        <w:rPr>
          <w:sz w:val="28"/>
          <w:szCs w:val="28"/>
        </w:rPr>
        <w:t>, указанными в пункте 4.2 настоящего Соглашения.</w:t>
      </w:r>
      <w:r w:rsidR="00087A9B" w:rsidRPr="0095005B">
        <w:rPr>
          <w:sz w:val="28"/>
          <w:szCs w:val="28"/>
          <w:lang w:eastAsia="ar-SA"/>
        </w:rPr>
        <w:t xml:space="preserve"> </w:t>
      </w:r>
    </w:p>
    <w:p w14:paraId="27CAD4D0" w14:textId="77777777" w:rsidR="006907D9" w:rsidRPr="0095005B" w:rsidRDefault="00FE5E38" w:rsidP="003E4963">
      <w:pPr>
        <w:tabs>
          <w:tab w:val="left" w:pos="567"/>
          <w:tab w:val="left" w:pos="709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05B">
        <w:rPr>
          <w:rFonts w:ascii="Times New Roman" w:hAnsi="Times New Roman" w:cs="Times New Roman"/>
          <w:sz w:val="28"/>
          <w:szCs w:val="28"/>
        </w:rPr>
        <w:t>В теме сообщения указывается: «ОБНАРУЖЕН ИНЦИДЕНТ», дата и время выявления инцидента. При наличии возможности в тексте сообщения приводится описание проявления инцидента, время и причины возникновения, ориентировочны</w:t>
      </w:r>
      <w:r w:rsidR="004A3F8A" w:rsidRPr="0095005B">
        <w:rPr>
          <w:rFonts w:ascii="Times New Roman" w:hAnsi="Times New Roman" w:cs="Times New Roman"/>
          <w:sz w:val="28"/>
          <w:szCs w:val="28"/>
        </w:rPr>
        <w:t>й</w:t>
      </w:r>
      <w:r w:rsidRPr="0095005B">
        <w:rPr>
          <w:rFonts w:ascii="Times New Roman" w:hAnsi="Times New Roman" w:cs="Times New Roman"/>
          <w:sz w:val="28"/>
          <w:szCs w:val="28"/>
        </w:rPr>
        <w:t xml:space="preserve"> срок устранения, а также, при возможности, к сообщению прилагаются скриншоты и иная необходимая информация.</w:t>
      </w:r>
    </w:p>
    <w:p w14:paraId="2B52EF2E" w14:textId="7E64A9A2" w:rsidR="006907D9" w:rsidRPr="0095005B" w:rsidRDefault="00FE5E38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По завершени</w:t>
      </w:r>
      <w:r w:rsidR="001F1F24">
        <w:rPr>
          <w:sz w:val="28"/>
          <w:szCs w:val="28"/>
        </w:rPr>
        <w:t>и</w:t>
      </w:r>
      <w:r w:rsidRPr="0095005B">
        <w:rPr>
          <w:sz w:val="28"/>
          <w:szCs w:val="28"/>
        </w:rPr>
        <w:t xml:space="preserve"> устранения инцидента Сторона, проводившая его устранение, обязана не позднее 15 минут после устранения инцидента уведомить друг</w:t>
      </w:r>
      <w:r w:rsidR="006907D9" w:rsidRPr="0095005B">
        <w:rPr>
          <w:sz w:val="28"/>
          <w:szCs w:val="28"/>
        </w:rPr>
        <w:t>ую</w:t>
      </w:r>
      <w:r w:rsidRPr="0095005B">
        <w:rPr>
          <w:sz w:val="28"/>
          <w:szCs w:val="28"/>
        </w:rPr>
        <w:t xml:space="preserve"> Сторон</w:t>
      </w:r>
      <w:r w:rsidR="006907D9" w:rsidRPr="0095005B">
        <w:rPr>
          <w:sz w:val="28"/>
          <w:szCs w:val="28"/>
        </w:rPr>
        <w:t>у</w:t>
      </w:r>
      <w:r w:rsidRPr="0095005B">
        <w:rPr>
          <w:sz w:val="28"/>
          <w:szCs w:val="28"/>
        </w:rPr>
        <w:t xml:space="preserve"> об окончании работ способами, указанными в п</w:t>
      </w:r>
      <w:r w:rsidR="006907D9" w:rsidRPr="0095005B">
        <w:rPr>
          <w:sz w:val="28"/>
          <w:szCs w:val="28"/>
        </w:rPr>
        <w:t>ункте 4.</w:t>
      </w:r>
      <w:r w:rsidR="00D81E0C">
        <w:rPr>
          <w:sz w:val="28"/>
          <w:szCs w:val="28"/>
        </w:rPr>
        <w:t>2</w:t>
      </w:r>
      <w:r w:rsidR="00175E6E" w:rsidRPr="0095005B">
        <w:rPr>
          <w:sz w:val="28"/>
          <w:szCs w:val="28"/>
        </w:rPr>
        <w:t xml:space="preserve"> </w:t>
      </w:r>
      <w:r w:rsidRPr="0095005B">
        <w:rPr>
          <w:sz w:val="28"/>
          <w:szCs w:val="28"/>
        </w:rPr>
        <w:t xml:space="preserve">настоящего </w:t>
      </w:r>
      <w:r w:rsidR="00FB59DF" w:rsidRPr="0095005B">
        <w:rPr>
          <w:sz w:val="28"/>
          <w:szCs w:val="28"/>
        </w:rPr>
        <w:t>С</w:t>
      </w:r>
      <w:r w:rsidR="00BF2DCA" w:rsidRPr="0095005B">
        <w:rPr>
          <w:sz w:val="28"/>
          <w:szCs w:val="28"/>
        </w:rPr>
        <w:t>оглашения</w:t>
      </w:r>
      <w:r w:rsidRPr="0095005B">
        <w:rPr>
          <w:sz w:val="28"/>
          <w:szCs w:val="28"/>
        </w:rPr>
        <w:t>.</w:t>
      </w:r>
      <w:r w:rsidR="006907D9" w:rsidRPr="0095005B">
        <w:rPr>
          <w:sz w:val="28"/>
          <w:szCs w:val="28"/>
        </w:rPr>
        <w:t xml:space="preserve"> </w:t>
      </w:r>
    </w:p>
    <w:p w14:paraId="27AE735B" w14:textId="76CC9D24" w:rsidR="006907D9" w:rsidRPr="0095005B" w:rsidRDefault="00FE5E38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 xml:space="preserve">В случае невозможности устранения инцидента в </w:t>
      </w:r>
      <w:r w:rsidR="00270B01" w:rsidRPr="0095005B">
        <w:rPr>
          <w:sz w:val="28"/>
          <w:szCs w:val="28"/>
        </w:rPr>
        <w:t xml:space="preserve">ориентировочный </w:t>
      </w:r>
      <w:r w:rsidRPr="0095005B">
        <w:rPr>
          <w:sz w:val="28"/>
          <w:szCs w:val="28"/>
        </w:rPr>
        <w:t>срок, указанный в сообщении, Сторона, проводившая его устранение, обязана уведомить друг</w:t>
      </w:r>
      <w:r w:rsidR="006907D9" w:rsidRPr="0095005B">
        <w:rPr>
          <w:sz w:val="28"/>
          <w:szCs w:val="28"/>
        </w:rPr>
        <w:t>ую</w:t>
      </w:r>
      <w:r w:rsidRPr="0095005B">
        <w:rPr>
          <w:sz w:val="28"/>
          <w:szCs w:val="28"/>
        </w:rPr>
        <w:t xml:space="preserve"> Сторон</w:t>
      </w:r>
      <w:r w:rsidR="006907D9" w:rsidRPr="0095005B">
        <w:rPr>
          <w:sz w:val="28"/>
          <w:szCs w:val="28"/>
        </w:rPr>
        <w:t>у</w:t>
      </w:r>
      <w:r w:rsidRPr="0095005B">
        <w:rPr>
          <w:sz w:val="28"/>
          <w:szCs w:val="28"/>
        </w:rPr>
        <w:t xml:space="preserve"> о данном факте способами, указанными в </w:t>
      </w:r>
      <w:r w:rsidR="006907D9" w:rsidRPr="0095005B">
        <w:rPr>
          <w:sz w:val="28"/>
          <w:szCs w:val="28"/>
        </w:rPr>
        <w:t>пункте 4.</w:t>
      </w:r>
      <w:r w:rsidR="00D81E0C">
        <w:rPr>
          <w:sz w:val="28"/>
          <w:szCs w:val="28"/>
        </w:rPr>
        <w:t>2</w:t>
      </w:r>
      <w:r w:rsidR="00F855DC" w:rsidRPr="0095005B">
        <w:rPr>
          <w:sz w:val="28"/>
          <w:szCs w:val="28"/>
        </w:rPr>
        <w:t xml:space="preserve"> </w:t>
      </w:r>
      <w:r w:rsidRPr="0095005B">
        <w:rPr>
          <w:sz w:val="28"/>
          <w:szCs w:val="28"/>
        </w:rPr>
        <w:t xml:space="preserve">настоящего </w:t>
      </w:r>
      <w:r w:rsidR="00FB59DF" w:rsidRPr="0095005B">
        <w:rPr>
          <w:sz w:val="28"/>
          <w:szCs w:val="28"/>
        </w:rPr>
        <w:t>С</w:t>
      </w:r>
      <w:r w:rsidR="00BF2DCA" w:rsidRPr="0095005B">
        <w:rPr>
          <w:sz w:val="28"/>
          <w:szCs w:val="28"/>
        </w:rPr>
        <w:t>оглашения</w:t>
      </w:r>
      <w:r w:rsidR="008D64CC" w:rsidRPr="0095005B">
        <w:rPr>
          <w:sz w:val="28"/>
          <w:szCs w:val="28"/>
        </w:rPr>
        <w:t>, и указать новый ориентировочный срок устранения инцидента при возможности определения такого срока.</w:t>
      </w:r>
    </w:p>
    <w:p w14:paraId="6A8C3403" w14:textId="2343A9B3" w:rsidR="00CB6E7A" w:rsidRPr="0095005B" w:rsidRDefault="00BF2DCA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Оператор ОАИС</w:t>
      </w:r>
      <w:r w:rsidR="00FE5E38" w:rsidRPr="0095005B">
        <w:rPr>
          <w:sz w:val="28"/>
          <w:szCs w:val="28"/>
        </w:rPr>
        <w:t xml:space="preserve"> дополнительно информирует </w:t>
      </w:r>
      <w:r w:rsidR="00CB6E7A" w:rsidRPr="0095005B">
        <w:rPr>
          <w:sz w:val="28"/>
          <w:szCs w:val="28"/>
        </w:rPr>
        <w:t xml:space="preserve">об инциденте </w:t>
      </w:r>
      <w:r w:rsidRPr="0095005B">
        <w:rPr>
          <w:sz w:val="28"/>
          <w:szCs w:val="28"/>
        </w:rPr>
        <w:t>заинтересованных лиц</w:t>
      </w:r>
      <w:r w:rsidR="00FE5E38" w:rsidRPr="0095005B">
        <w:rPr>
          <w:sz w:val="28"/>
          <w:szCs w:val="28"/>
        </w:rPr>
        <w:t xml:space="preserve"> путем размещения информации на сайт</w:t>
      </w:r>
      <w:r w:rsidR="006907D9" w:rsidRPr="0095005B">
        <w:rPr>
          <w:sz w:val="28"/>
          <w:szCs w:val="28"/>
        </w:rPr>
        <w:t>е</w:t>
      </w:r>
      <w:r w:rsidR="00FE5E38" w:rsidRPr="0095005B">
        <w:rPr>
          <w:sz w:val="28"/>
          <w:szCs w:val="28"/>
        </w:rPr>
        <w:t xml:space="preserve"> </w:t>
      </w:r>
      <w:r w:rsidR="00FB59DF" w:rsidRPr="0095005B">
        <w:rPr>
          <w:sz w:val="28"/>
          <w:szCs w:val="28"/>
        </w:rPr>
        <w:t>О</w:t>
      </w:r>
      <w:r w:rsidR="006907D9" w:rsidRPr="0095005B">
        <w:rPr>
          <w:sz w:val="28"/>
          <w:szCs w:val="28"/>
        </w:rPr>
        <w:t>ператора ОАИС</w:t>
      </w:r>
      <w:r w:rsidR="00FE5E38" w:rsidRPr="0095005B">
        <w:rPr>
          <w:sz w:val="28"/>
          <w:szCs w:val="28"/>
        </w:rPr>
        <w:t xml:space="preserve">, а также Оперативно-аналитический центр при Президенте Республики Беларусь в сроки, установленные Планом обеспечения непрерывной работы и восстановления работоспособности республиканского унитарного предприятия «Национальный центр электронных услуг», утвержденным директором </w:t>
      </w:r>
      <w:r w:rsidR="00FB59DF" w:rsidRPr="0095005B">
        <w:rPr>
          <w:sz w:val="28"/>
          <w:szCs w:val="28"/>
        </w:rPr>
        <w:t>О</w:t>
      </w:r>
      <w:r w:rsidRPr="0095005B">
        <w:rPr>
          <w:sz w:val="28"/>
          <w:szCs w:val="28"/>
        </w:rPr>
        <w:t>ператора ОАИС</w:t>
      </w:r>
      <w:r w:rsidR="00CB6E7A" w:rsidRPr="0095005B">
        <w:rPr>
          <w:sz w:val="28"/>
          <w:szCs w:val="28"/>
        </w:rPr>
        <w:t>.</w:t>
      </w:r>
      <w:r w:rsidR="00270B01" w:rsidRPr="0095005B">
        <w:rPr>
          <w:sz w:val="28"/>
          <w:szCs w:val="28"/>
        </w:rPr>
        <w:t xml:space="preserve"> </w:t>
      </w:r>
    </w:p>
    <w:p w14:paraId="1FB43BA5" w14:textId="77777777" w:rsidR="006907D9" w:rsidRPr="0095005B" w:rsidRDefault="00FE5E38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Сторонам запрещается настройка, изменение или другое вмешательство в аппаратно-программные комплексы друг друга, за исключением случаев, когда такие работы предварительно согласованы Сторонами в письменном виде.</w:t>
      </w:r>
    </w:p>
    <w:p w14:paraId="6060F9A3" w14:textId="77777777" w:rsidR="006907D9" w:rsidRPr="0095005B" w:rsidRDefault="00FE5E38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>Контроль за проведением регламентных и</w:t>
      </w:r>
      <w:r w:rsidR="004D1543" w:rsidRPr="0095005B">
        <w:rPr>
          <w:sz w:val="28"/>
          <w:szCs w:val="28"/>
        </w:rPr>
        <w:t xml:space="preserve"> (или)</w:t>
      </w:r>
      <w:r w:rsidRPr="0095005B">
        <w:rPr>
          <w:sz w:val="28"/>
          <w:szCs w:val="28"/>
        </w:rPr>
        <w:t xml:space="preserve"> профилактических работ программно-технической инфраструктуры, планируемых отключениях программно-технической инфраструктуры Сторон, не относящихся к регламентным и</w:t>
      </w:r>
      <w:r w:rsidR="004D1543" w:rsidRPr="0095005B">
        <w:rPr>
          <w:sz w:val="28"/>
          <w:szCs w:val="28"/>
        </w:rPr>
        <w:t xml:space="preserve"> (или)</w:t>
      </w:r>
      <w:r w:rsidRPr="0095005B">
        <w:rPr>
          <w:sz w:val="28"/>
          <w:szCs w:val="28"/>
        </w:rPr>
        <w:t xml:space="preserve"> профилактическим работам, а также ремонтных и (или) аварийно-восстановительных работ возлагается на ответственных работников Сторон должностью не ниже заместителя директора либо лиц, замещающих их </w:t>
      </w:r>
      <w:r w:rsidRPr="0095005B">
        <w:rPr>
          <w:sz w:val="28"/>
          <w:szCs w:val="28"/>
        </w:rPr>
        <w:lastRenderedPageBreak/>
        <w:t xml:space="preserve">в установленном порядке (далее – уполномоченное лицо). В случае проведения вышеуказанных работ Стороны обязаны уведомить друг друга </w:t>
      </w:r>
      <w:r w:rsidR="006907D9" w:rsidRPr="0095005B">
        <w:rPr>
          <w:rFonts w:eastAsiaTheme="minorEastAsia"/>
          <w:sz w:val="28"/>
          <w:szCs w:val="28"/>
          <w:lang w:bidi="ru-RU"/>
        </w:rPr>
        <w:t xml:space="preserve">посредством </w:t>
      </w:r>
      <w:r w:rsidR="001E4822" w:rsidRPr="0095005B">
        <w:rPr>
          <w:rFonts w:eastAsiaTheme="minorEastAsia"/>
          <w:sz w:val="28"/>
          <w:szCs w:val="28"/>
          <w:lang w:bidi="ru-RU"/>
        </w:rPr>
        <w:t>направления сообщения по электронной почте</w:t>
      </w:r>
      <w:r w:rsidR="00AF6B4B" w:rsidRPr="0095005B">
        <w:rPr>
          <w:rFonts w:eastAsiaTheme="minorEastAsia"/>
          <w:sz w:val="28"/>
          <w:szCs w:val="28"/>
          <w:lang w:bidi="ru-RU"/>
        </w:rPr>
        <w:t xml:space="preserve"> </w:t>
      </w:r>
      <w:r w:rsidRPr="0095005B">
        <w:rPr>
          <w:sz w:val="28"/>
          <w:szCs w:val="28"/>
        </w:rPr>
        <w:t>об уполномоченном лице, указав: ФИО, должность, контактный телефон</w:t>
      </w:r>
      <w:r w:rsidR="006907D9" w:rsidRPr="0095005B">
        <w:rPr>
          <w:sz w:val="28"/>
          <w:szCs w:val="28"/>
        </w:rPr>
        <w:t>.</w:t>
      </w:r>
    </w:p>
    <w:p w14:paraId="0355D41C" w14:textId="77777777" w:rsidR="00FE0A68" w:rsidRPr="0095005B" w:rsidRDefault="00FE0A68" w:rsidP="003E4963">
      <w:pPr>
        <w:pStyle w:val="a9"/>
        <w:spacing w:before="0" w:beforeAutospacing="0" w:after="0" w:afterAutospacing="0" w:line="252" w:lineRule="auto"/>
        <w:ind w:left="709"/>
        <w:jc w:val="both"/>
        <w:rPr>
          <w:sz w:val="28"/>
          <w:szCs w:val="28"/>
        </w:rPr>
      </w:pPr>
    </w:p>
    <w:p w14:paraId="0EB6ED3F" w14:textId="77777777" w:rsidR="00EA5520" w:rsidRPr="0095005B" w:rsidRDefault="00EA5520" w:rsidP="003E4963">
      <w:pPr>
        <w:pStyle w:val="newncpi"/>
        <w:numPr>
          <w:ilvl w:val="0"/>
          <w:numId w:val="20"/>
        </w:numPr>
        <w:spacing w:after="240" w:line="252" w:lineRule="auto"/>
        <w:ind w:left="437" w:hanging="437"/>
        <w:jc w:val="center"/>
        <w:rPr>
          <w:sz w:val="28"/>
          <w:szCs w:val="28"/>
        </w:rPr>
      </w:pPr>
      <w:r w:rsidRPr="0095005B">
        <w:rPr>
          <w:sz w:val="28"/>
          <w:szCs w:val="28"/>
        </w:rPr>
        <w:t>ТРЕБОВАНИЯ О НЕОБХОДИМОСТИ СОБЛЮДЕНИЯ НОРМ ЗАКОН</w:t>
      </w:r>
      <w:r w:rsidR="00B81CB5" w:rsidRPr="0095005B">
        <w:rPr>
          <w:sz w:val="28"/>
          <w:szCs w:val="28"/>
        </w:rPr>
        <w:t>ОДАТЕЛЬСТВА О ЗАЩИТЕ ИНФОРМАЦИИ</w:t>
      </w:r>
    </w:p>
    <w:p w14:paraId="006A8594" w14:textId="09833A73" w:rsidR="00F855DC" w:rsidRPr="0095005B" w:rsidRDefault="00F855DC" w:rsidP="004C54F8">
      <w:pPr>
        <w:pStyle w:val="a9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5005B">
        <w:rPr>
          <w:sz w:val="28"/>
          <w:szCs w:val="28"/>
        </w:rPr>
        <w:t xml:space="preserve">Сторона, получающая конфиденциальную информацию, имеющую гриф (отметку) «Коммерческая тайна» либо </w:t>
      </w:r>
      <w:r w:rsidRPr="0095005B">
        <w:rPr>
          <w:color w:val="000000"/>
          <w:sz w:val="28"/>
          <w:szCs w:val="28"/>
        </w:rPr>
        <w:t>«Конфиденциально»</w:t>
      </w:r>
      <w:r w:rsidRPr="0095005B">
        <w:rPr>
          <w:sz w:val="28"/>
          <w:szCs w:val="28"/>
        </w:rPr>
        <w:t xml:space="preserve">, </w:t>
      </w:r>
      <w:r w:rsidR="00D81E0C">
        <w:rPr>
          <w:sz w:val="28"/>
          <w:szCs w:val="28"/>
        </w:rPr>
        <w:t xml:space="preserve">либо информацию, распространение и (или) предоставление которой ограничено, </w:t>
      </w:r>
      <w:r w:rsidRPr="0095005B">
        <w:rPr>
          <w:sz w:val="28"/>
          <w:szCs w:val="28"/>
        </w:rPr>
        <w:t>должна сохранять ее конфиденциальность и не раскрывать указанную информацию третьим лицам, если на то не было дано предварительное письменное согласие другой Стороны, за исключением случаев, предусмотренных законодательством Республики Беларусь.</w:t>
      </w:r>
    </w:p>
    <w:p w14:paraId="11933AF0" w14:textId="3949EBD1" w:rsidR="00F855DC" w:rsidRPr="0095005B" w:rsidRDefault="00F855DC" w:rsidP="004C54F8">
      <w:pPr>
        <w:pStyle w:val="af2"/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5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Обязательства, предусмотренные п</w:t>
      </w:r>
      <w:r w:rsidR="00D8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</w:t>
      </w:r>
      <w:r w:rsidRPr="0095005B">
        <w:rPr>
          <w:rFonts w:ascii="Times New Roman" w:eastAsia="Times New Roman" w:hAnsi="Times New Roman" w:cs="Times New Roman"/>
          <w:sz w:val="28"/>
          <w:szCs w:val="28"/>
          <w:lang w:eastAsia="ru-RU"/>
        </w:rPr>
        <w:t>5.1 настоящего Соглашения, не распространяются на конфиденциальную информацию:</w:t>
      </w:r>
    </w:p>
    <w:p w14:paraId="5848B732" w14:textId="77777777" w:rsidR="00F855DC" w:rsidRPr="0095005B" w:rsidRDefault="00F855DC" w:rsidP="004C54F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является и/или становится общеизвестной любым способом без нарушения условий настоящего договора;</w:t>
      </w:r>
    </w:p>
    <w:p w14:paraId="78A8CC5E" w14:textId="77777777" w:rsidR="00F855DC" w:rsidRPr="0095005B" w:rsidRDefault="00F855DC" w:rsidP="004C54F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получена Стороной от третьих лиц без нарушения этой Стороной обязательств о соблюдении конфиденциальности;</w:t>
      </w:r>
    </w:p>
    <w:p w14:paraId="7EB53A84" w14:textId="0A66157D" w:rsidR="00F855DC" w:rsidRDefault="00F855DC" w:rsidP="006C1D7D">
      <w:pPr>
        <w:pStyle w:val="af2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которой обусловлено требованиями законодательства Республики Беларусь.</w:t>
      </w:r>
    </w:p>
    <w:p w14:paraId="0953095F" w14:textId="736642B4" w:rsidR="00D81E0C" w:rsidRPr="0095005B" w:rsidRDefault="00D81E0C" w:rsidP="006C1D7D">
      <w:pPr>
        <w:pStyle w:val="af2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F970CF">
        <w:rPr>
          <w:rFonts w:ascii="Times New Roman" w:eastAsia="Times New Roman" w:hAnsi="Times New Roman" w:cs="Times New Roman"/>
          <w:sz w:val="28"/>
          <w:szCs w:val="28"/>
          <w:lang w:eastAsia="ru-RU"/>
        </w:rPr>
        <w:t>ИР (ИС)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взаимодействующая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ОАИС при оказании </w:t>
      </w:r>
      <w:r w:rsidR="00F970CF">
        <w:rPr>
          <w:rFonts w:ascii="Times New Roman" w:eastAsia="Times New Roman" w:hAnsi="Times New Roman" w:cs="Times New Roman"/>
          <w:sz w:val="28"/>
          <w:szCs w:val="28"/>
          <w:lang w:eastAsia="ru-RU"/>
        </w:rPr>
        <w:t>ЭУ ОАИС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должна быть в установленном порядке отнесена к классу типовых информационных систем, соответствующему обрабатываемой информа</w:t>
      </w:r>
      <w:r w:rsidR="00C42BE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в том числе предназначенной для обмена с ОАИС.</w:t>
      </w:r>
    </w:p>
    <w:p w14:paraId="5537545E" w14:textId="77777777" w:rsidR="00EA5520" w:rsidRPr="0095005B" w:rsidRDefault="00EA5520" w:rsidP="003E4963">
      <w:pPr>
        <w:pStyle w:val="5"/>
        <w:shd w:val="clear" w:color="auto" w:fill="auto"/>
        <w:spacing w:line="252" w:lineRule="auto"/>
        <w:ind w:left="20" w:firstLine="709"/>
        <w:jc w:val="both"/>
        <w:rPr>
          <w:sz w:val="28"/>
          <w:szCs w:val="28"/>
        </w:rPr>
      </w:pPr>
    </w:p>
    <w:p w14:paraId="46AC7809" w14:textId="77777777" w:rsidR="00EA5520" w:rsidRPr="0095005B" w:rsidRDefault="00EA5520" w:rsidP="003E4963">
      <w:pPr>
        <w:pStyle w:val="5"/>
        <w:numPr>
          <w:ilvl w:val="0"/>
          <w:numId w:val="20"/>
        </w:numPr>
        <w:shd w:val="clear" w:color="auto" w:fill="auto"/>
        <w:spacing w:after="240" w:line="252" w:lineRule="auto"/>
        <w:ind w:left="437" w:hanging="437"/>
        <w:rPr>
          <w:sz w:val="28"/>
          <w:szCs w:val="28"/>
        </w:rPr>
      </w:pPr>
      <w:r w:rsidRPr="0095005B">
        <w:rPr>
          <w:sz w:val="28"/>
          <w:szCs w:val="28"/>
        </w:rPr>
        <w:t>ОТВЕТСТВЕННОСТЬ СТОРОН И ФОРС-МАЖОР</w:t>
      </w:r>
    </w:p>
    <w:p w14:paraId="6185BB99" w14:textId="77777777" w:rsidR="00EA5520" w:rsidRPr="0095005B" w:rsidRDefault="00EA5520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  <w:lang w:bidi="ru-RU"/>
        </w:rPr>
      </w:pPr>
      <w:r w:rsidRPr="0095005B">
        <w:rPr>
          <w:sz w:val="28"/>
          <w:szCs w:val="28"/>
          <w:lang w:bidi="ru-RU"/>
        </w:rPr>
        <w:t xml:space="preserve">Стороны несут ответственность за неисполнение или ненадлежащее исполнение своих обязательств по </w:t>
      </w:r>
      <w:r w:rsidR="004E4956" w:rsidRPr="0095005B">
        <w:rPr>
          <w:sz w:val="28"/>
          <w:szCs w:val="28"/>
          <w:lang w:bidi="ru-RU"/>
        </w:rPr>
        <w:t xml:space="preserve">настоящему </w:t>
      </w:r>
      <w:r w:rsidR="00FB59DF" w:rsidRPr="0095005B">
        <w:rPr>
          <w:sz w:val="28"/>
          <w:szCs w:val="28"/>
          <w:lang w:bidi="ru-RU"/>
        </w:rPr>
        <w:t>С</w:t>
      </w:r>
      <w:r w:rsidR="00F643E3" w:rsidRPr="0095005B">
        <w:rPr>
          <w:sz w:val="28"/>
          <w:szCs w:val="28"/>
          <w:lang w:bidi="ru-RU"/>
        </w:rPr>
        <w:t>оглашению</w:t>
      </w:r>
      <w:r w:rsidR="004E4956" w:rsidRPr="0095005B">
        <w:rPr>
          <w:sz w:val="28"/>
          <w:szCs w:val="28"/>
          <w:lang w:bidi="ru-RU"/>
        </w:rPr>
        <w:t xml:space="preserve"> </w:t>
      </w:r>
      <w:r w:rsidRPr="0095005B">
        <w:rPr>
          <w:sz w:val="28"/>
          <w:szCs w:val="28"/>
          <w:lang w:bidi="ru-RU"/>
        </w:rPr>
        <w:t xml:space="preserve">в соответствии с </w:t>
      </w:r>
      <w:r w:rsidR="004E4956" w:rsidRPr="0095005B">
        <w:rPr>
          <w:sz w:val="28"/>
          <w:szCs w:val="28"/>
          <w:lang w:bidi="ru-RU"/>
        </w:rPr>
        <w:t xml:space="preserve">настоящим </w:t>
      </w:r>
      <w:r w:rsidR="00FB59DF" w:rsidRPr="0095005B">
        <w:rPr>
          <w:sz w:val="28"/>
          <w:szCs w:val="28"/>
          <w:lang w:bidi="ru-RU"/>
        </w:rPr>
        <w:t>С</w:t>
      </w:r>
      <w:r w:rsidR="00F643E3" w:rsidRPr="0095005B">
        <w:rPr>
          <w:sz w:val="28"/>
          <w:szCs w:val="28"/>
          <w:lang w:bidi="ru-RU"/>
        </w:rPr>
        <w:t>оглашением</w:t>
      </w:r>
      <w:r w:rsidR="004E4956" w:rsidRPr="0095005B">
        <w:rPr>
          <w:sz w:val="28"/>
          <w:szCs w:val="28"/>
          <w:lang w:bidi="ru-RU"/>
        </w:rPr>
        <w:t xml:space="preserve"> </w:t>
      </w:r>
      <w:r w:rsidRPr="0095005B">
        <w:rPr>
          <w:sz w:val="28"/>
          <w:szCs w:val="28"/>
          <w:lang w:bidi="ru-RU"/>
        </w:rPr>
        <w:t>и законодательством Республики Беларусь.</w:t>
      </w:r>
    </w:p>
    <w:p w14:paraId="627ABD9D" w14:textId="77777777" w:rsidR="00EA5520" w:rsidRPr="0095005B" w:rsidRDefault="00EA5520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  <w:lang w:bidi="ru-RU"/>
        </w:rPr>
      </w:pPr>
      <w:r w:rsidRPr="0095005B">
        <w:rPr>
          <w:sz w:val="28"/>
          <w:szCs w:val="28"/>
          <w:lang w:bidi="ru-RU"/>
        </w:rPr>
        <w:t xml:space="preserve">Сторона несет ответственность за причиненный другой </w:t>
      </w:r>
      <w:r w:rsidR="00FB59DF" w:rsidRPr="0095005B">
        <w:rPr>
          <w:sz w:val="28"/>
          <w:szCs w:val="28"/>
          <w:lang w:bidi="ru-RU"/>
        </w:rPr>
        <w:t>С</w:t>
      </w:r>
      <w:r w:rsidRPr="0095005B">
        <w:rPr>
          <w:sz w:val="28"/>
          <w:szCs w:val="28"/>
          <w:lang w:bidi="ru-RU"/>
        </w:rPr>
        <w:t xml:space="preserve">тороне вред и </w:t>
      </w:r>
      <w:r w:rsidR="004E4956" w:rsidRPr="0095005B">
        <w:rPr>
          <w:sz w:val="28"/>
          <w:szCs w:val="28"/>
          <w:lang w:bidi="ru-RU"/>
        </w:rPr>
        <w:t xml:space="preserve">(или) </w:t>
      </w:r>
      <w:r w:rsidRPr="0095005B">
        <w:rPr>
          <w:sz w:val="28"/>
          <w:szCs w:val="28"/>
          <w:lang w:bidi="ru-RU"/>
        </w:rPr>
        <w:t xml:space="preserve">убытки, подтвержденные документально, возникшие вследствие неисполнения или ненадлежащего исполнения </w:t>
      </w:r>
      <w:r w:rsidR="004E4956" w:rsidRPr="0095005B">
        <w:rPr>
          <w:sz w:val="28"/>
          <w:szCs w:val="28"/>
          <w:lang w:bidi="ru-RU"/>
        </w:rPr>
        <w:t>С</w:t>
      </w:r>
      <w:r w:rsidRPr="0095005B">
        <w:rPr>
          <w:sz w:val="28"/>
          <w:szCs w:val="28"/>
          <w:lang w:bidi="ru-RU"/>
        </w:rPr>
        <w:t xml:space="preserve">тороной своих обязательств по </w:t>
      </w:r>
      <w:r w:rsidR="004E4956" w:rsidRPr="0095005B">
        <w:rPr>
          <w:sz w:val="28"/>
          <w:szCs w:val="28"/>
          <w:lang w:bidi="ru-RU"/>
        </w:rPr>
        <w:t>настоящему</w:t>
      </w:r>
      <w:r w:rsidR="006A3889" w:rsidRPr="0095005B">
        <w:rPr>
          <w:sz w:val="28"/>
          <w:szCs w:val="28"/>
          <w:lang w:bidi="ru-RU"/>
        </w:rPr>
        <w:t xml:space="preserve"> </w:t>
      </w:r>
      <w:r w:rsidR="00270B01" w:rsidRPr="0095005B">
        <w:rPr>
          <w:sz w:val="28"/>
          <w:szCs w:val="28"/>
          <w:lang w:bidi="ru-RU"/>
        </w:rPr>
        <w:t>С</w:t>
      </w:r>
      <w:r w:rsidR="006A3889" w:rsidRPr="0095005B">
        <w:rPr>
          <w:sz w:val="28"/>
          <w:szCs w:val="28"/>
          <w:lang w:bidi="ru-RU"/>
        </w:rPr>
        <w:t>оглашению</w:t>
      </w:r>
      <w:r w:rsidRPr="0095005B">
        <w:rPr>
          <w:sz w:val="28"/>
          <w:szCs w:val="28"/>
          <w:lang w:bidi="ru-RU"/>
        </w:rPr>
        <w:t>.</w:t>
      </w:r>
    </w:p>
    <w:p w14:paraId="19C9127E" w14:textId="77777777" w:rsidR="00EA5520" w:rsidRPr="0095005B" w:rsidRDefault="00EA5520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  <w:lang w:bidi="ru-RU"/>
        </w:rPr>
      </w:pPr>
      <w:r w:rsidRPr="0095005B">
        <w:rPr>
          <w:sz w:val="28"/>
          <w:szCs w:val="28"/>
          <w:lang w:bidi="ru-RU"/>
        </w:rPr>
        <w:t xml:space="preserve">Ни одна из Сторон не несет ответственности за полное или частичное невыполнение своих обязательств по </w:t>
      </w:r>
      <w:r w:rsidR="004E4956" w:rsidRPr="0095005B">
        <w:rPr>
          <w:sz w:val="28"/>
          <w:szCs w:val="28"/>
          <w:lang w:bidi="ru-RU"/>
        </w:rPr>
        <w:t xml:space="preserve">настоящему </w:t>
      </w:r>
      <w:r w:rsidR="00FB59DF" w:rsidRPr="0095005B">
        <w:rPr>
          <w:sz w:val="28"/>
          <w:szCs w:val="28"/>
          <w:lang w:bidi="ru-RU"/>
        </w:rPr>
        <w:t>С</w:t>
      </w:r>
      <w:r w:rsidR="006A3889" w:rsidRPr="0095005B">
        <w:rPr>
          <w:sz w:val="28"/>
          <w:szCs w:val="28"/>
          <w:lang w:bidi="ru-RU"/>
        </w:rPr>
        <w:t>оглашению</w:t>
      </w:r>
      <w:r w:rsidRPr="0095005B">
        <w:rPr>
          <w:sz w:val="28"/>
          <w:szCs w:val="28"/>
          <w:lang w:bidi="ru-RU"/>
        </w:rPr>
        <w:t xml:space="preserve">, если это невыполнение или ненадлежащее выполнение произошло вследствие стихийного бедствия, техногенной катастрофы, введения военного положения, а также войны и военных действий, и других событий, квалифицируемых как форс-мажорные, возникших после подписания </w:t>
      </w:r>
      <w:r w:rsidR="004E4956" w:rsidRPr="0095005B">
        <w:rPr>
          <w:sz w:val="28"/>
          <w:szCs w:val="28"/>
          <w:lang w:bidi="ru-RU"/>
        </w:rPr>
        <w:t xml:space="preserve">настоящего </w:t>
      </w:r>
      <w:r w:rsidR="00FB59DF" w:rsidRPr="0095005B">
        <w:rPr>
          <w:sz w:val="28"/>
          <w:szCs w:val="28"/>
          <w:lang w:bidi="ru-RU"/>
        </w:rPr>
        <w:t>С</w:t>
      </w:r>
      <w:r w:rsidR="006A3889" w:rsidRPr="0095005B">
        <w:rPr>
          <w:sz w:val="28"/>
          <w:szCs w:val="28"/>
          <w:lang w:bidi="ru-RU"/>
        </w:rPr>
        <w:t>оглашения</w:t>
      </w:r>
      <w:r w:rsidRPr="0095005B">
        <w:rPr>
          <w:sz w:val="28"/>
          <w:szCs w:val="28"/>
          <w:lang w:bidi="ru-RU"/>
        </w:rPr>
        <w:t xml:space="preserve"> и </w:t>
      </w:r>
      <w:r w:rsidRPr="0095005B">
        <w:rPr>
          <w:sz w:val="28"/>
          <w:szCs w:val="28"/>
          <w:lang w:bidi="ru-RU"/>
        </w:rPr>
        <w:lastRenderedPageBreak/>
        <w:t xml:space="preserve">повлиявших на исполнение Сторонами своих обязательств по </w:t>
      </w:r>
      <w:r w:rsidR="006A3889" w:rsidRPr="0095005B">
        <w:rPr>
          <w:sz w:val="28"/>
          <w:szCs w:val="28"/>
          <w:lang w:bidi="ru-RU"/>
        </w:rPr>
        <w:t xml:space="preserve">настоящему </w:t>
      </w:r>
      <w:r w:rsidR="00FB59DF" w:rsidRPr="0095005B">
        <w:rPr>
          <w:sz w:val="28"/>
          <w:szCs w:val="28"/>
          <w:lang w:bidi="ru-RU"/>
        </w:rPr>
        <w:t>С</w:t>
      </w:r>
      <w:r w:rsidR="006A3889" w:rsidRPr="0095005B">
        <w:rPr>
          <w:sz w:val="28"/>
          <w:szCs w:val="28"/>
          <w:lang w:bidi="ru-RU"/>
        </w:rPr>
        <w:t xml:space="preserve">оглашению </w:t>
      </w:r>
      <w:r w:rsidRPr="0095005B">
        <w:rPr>
          <w:sz w:val="28"/>
          <w:szCs w:val="28"/>
          <w:lang w:bidi="ru-RU"/>
        </w:rPr>
        <w:t>(далее – форс-мажорные обстоятельства).</w:t>
      </w:r>
    </w:p>
    <w:p w14:paraId="51D7392C" w14:textId="77777777" w:rsidR="00EA5520" w:rsidRPr="0095005B" w:rsidRDefault="00EA5520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  <w:lang w:bidi="ru-RU"/>
        </w:rPr>
      </w:pPr>
      <w:r w:rsidRPr="0095005B">
        <w:rPr>
          <w:sz w:val="28"/>
          <w:szCs w:val="28"/>
          <w:lang w:bidi="ru-RU"/>
        </w:rPr>
        <w:t xml:space="preserve">Если одно из форс-мажорных обстоятельств повлияет на исполнение </w:t>
      </w:r>
      <w:r w:rsidR="004E4956" w:rsidRPr="0095005B">
        <w:rPr>
          <w:sz w:val="28"/>
          <w:szCs w:val="28"/>
          <w:lang w:bidi="ru-RU"/>
        </w:rPr>
        <w:t xml:space="preserve">настоящего </w:t>
      </w:r>
      <w:r w:rsidR="00FB59DF" w:rsidRPr="0095005B">
        <w:rPr>
          <w:sz w:val="28"/>
          <w:szCs w:val="28"/>
          <w:lang w:bidi="ru-RU"/>
        </w:rPr>
        <w:t>С</w:t>
      </w:r>
      <w:r w:rsidR="006A3889" w:rsidRPr="0095005B">
        <w:rPr>
          <w:sz w:val="28"/>
          <w:szCs w:val="28"/>
          <w:lang w:bidi="ru-RU"/>
        </w:rPr>
        <w:t>оглашения</w:t>
      </w:r>
      <w:r w:rsidRPr="0095005B">
        <w:rPr>
          <w:sz w:val="28"/>
          <w:szCs w:val="28"/>
          <w:lang w:bidi="ru-RU"/>
        </w:rPr>
        <w:t xml:space="preserve"> в течение времени его действия, срок выполнения обязательств </w:t>
      </w:r>
      <w:r w:rsidRPr="0095005B">
        <w:rPr>
          <w:spacing w:val="-6"/>
          <w:sz w:val="28"/>
          <w:szCs w:val="28"/>
          <w:lang w:bidi="ru-RU"/>
        </w:rPr>
        <w:t xml:space="preserve">по </w:t>
      </w:r>
      <w:r w:rsidR="004E4956" w:rsidRPr="0095005B">
        <w:rPr>
          <w:spacing w:val="-6"/>
          <w:sz w:val="28"/>
          <w:szCs w:val="28"/>
          <w:lang w:bidi="ru-RU"/>
        </w:rPr>
        <w:t xml:space="preserve">настоящему </w:t>
      </w:r>
      <w:r w:rsidR="00270B01" w:rsidRPr="0095005B">
        <w:rPr>
          <w:spacing w:val="-6"/>
          <w:sz w:val="28"/>
          <w:szCs w:val="28"/>
          <w:lang w:bidi="ru-RU"/>
        </w:rPr>
        <w:t>С</w:t>
      </w:r>
      <w:r w:rsidR="006A3889" w:rsidRPr="0095005B">
        <w:rPr>
          <w:spacing w:val="-6"/>
          <w:sz w:val="28"/>
          <w:szCs w:val="28"/>
          <w:lang w:bidi="ru-RU"/>
        </w:rPr>
        <w:t>оглашению</w:t>
      </w:r>
      <w:r w:rsidRPr="0095005B">
        <w:rPr>
          <w:spacing w:val="-6"/>
          <w:sz w:val="28"/>
          <w:szCs w:val="28"/>
          <w:lang w:bidi="ru-RU"/>
        </w:rPr>
        <w:t xml:space="preserve"> продлевается на время действия форс-мажорных обстоятельств.</w:t>
      </w:r>
    </w:p>
    <w:p w14:paraId="48B93F2D" w14:textId="77777777" w:rsidR="00EA5520" w:rsidRPr="0095005B" w:rsidRDefault="00EA5520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  <w:lang w:bidi="ru-RU"/>
        </w:rPr>
      </w:pPr>
      <w:r w:rsidRPr="0095005B">
        <w:rPr>
          <w:sz w:val="28"/>
          <w:szCs w:val="28"/>
          <w:lang w:bidi="ru-RU"/>
        </w:rPr>
        <w:t xml:space="preserve">Сторона, для которой выполнение обязательств по </w:t>
      </w:r>
      <w:r w:rsidR="004E4956" w:rsidRPr="0095005B">
        <w:rPr>
          <w:sz w:val="28"/>
          <w:szCs w:val="28"/>
          <w:lang w:bidi="ru-RU"/>
        </w:rPr>
        <w:t xml:space="preserve">настоящему </w:t>
      </w:r>
      <w:r w:rsidR="00FB59DF" w:rsidRPr="0095005B">
        <w:rPr>
          <w:sz w:val="28"/>
          <w:szCs w:val="28"/>
          <w:lang w:bidi="ru-RU"/>
        </w:rPr>
        <w:t>С</w:t>
      </w:r>
      <w:r w:rsidR="006A3889" w:rsidRPr="0095005B">
        <w:rPr>
          <w:sz w:val="28"/>
          <w:szCs w:val="28"/>
          <w:lang w:bidi="ru-RU"/>
        </w:rPr>
        <w:t>оглашению</w:t>
      </w:r>
      <w:r w:rsidRPr="0095005B">
        <w:rPr>
          <w:sz w:val="28"/>
          <w:szCs w:val="28"/>
          <w:lang w:bidi="ru-RU"/>
        </w:rPr>
        <w:t xml:space="preserve"> стало невозможным в связи с форс-мажорными обстоятельствами, должна в течение 3 (трех) суток с момента их возникновения информировать другую </w:t>
      </w:r>
      <w:r w:rsidR="00FB59DF" w:rsidRPr="0095005B">
        <w:rPr>
          <w:sz w:val="28"/>
          <w:szCs w:val="28"/>
          <w:lang w:bidi="ru-RU"/>
        </w:rPr>
        <w:t>С</w:t>
      </w:r>
      <w:r w:rsidRPr="0095005B">
        <w:rPr>
          <w:sz w:val="28"/>
          <w:szCs w:val="28"/>
          <w:lang w:bidi="ru-RU"/>
        </w:rPr>
        <w:t>торону в письменной форме о начале, предполагаемой продолжительности и времени прекращения форс-мажорных обстоятельств с предоставлением соответствующего подтверждения компетентного органа.</w:t>
      </w:r>
    </w:p>
    <w:p w14:paraId="05B9744C" w14:textId="77777777" w:rsidR="00EA5520" w:rsidRPr="0095005B" w:rsidRDefault="00410A5F" w:rsidP="003E4963">
      <w:pPr>
        <w:pStyle w:val="5"/>
        <w:widowControl/>
        <w:shd w:val="clear" w:color="auto" w:fill="auto"/>
        <w:spacing w:line="252" w:lineRule="auto"/>
        <w:ind w:left="23" w:firstLine="709"/>
        <w:jc w:val="both"/>
        <w:rPr>
          <w:spacing w:val="0"/>
          <w:sz w:val="28"/>
          <w:szCs w:val="28"/>
          <w:lang w:eastAsia="ru-RU" w:bidi="ru-RU"/>
        </w:rPr>
      </w:pPr>
      <w:r w:rsidRPr="0095005B">
        <w:rPr>
          <w:spacing w:val="0"/>
          <w:sz w:val="28"/>
          <w:szCs w:val="28"/>
          <w:lang w:eastAsia="ru-RU" w:bidi="ru-RU"/>
        </w:rPr>
        <w:t xml:space="preserve">6.6. </w:t>
      </w:r>
      <w:r w:rsidR="00EA5520" w:rsidRPr="0095005B">
        <w:rPr>
          <w:spacing w:val="0"/>
          <w:sz w:val="28"/>
          <w:szCs w:val="28"/>
          <w:lang w:eastAsia="ru-RU" w:bidi="ru-RU"/>
        </w:rPr>
        <w:t xml:space="preserve">Если одна из </w:t>
      </w:r>
      <w:r w:rsidR="006A3889" w:rsidRPr="0095005B">
        <w:rPr>
          <w:spacing w:val="0"/>
          <w:sz w:val="28"/>
          <w:szCs w:val="28"/>
          <w:lang w:eastAsia="ru-RU" w:bidi="ru-RU"/>
        </w:rPr>
        <w:t xml:space="preserve">Сторон </w:t>
      </w:r>
      <w:r w:rsidR="00EA5520" w:rsidRPr="0095005B">
        <w:rPr>
          <w:spacing w:val="0"/>
          <w:sz w:val="28"/>
          <w:szCs w:val="28"/>
          <w:lang w:eastAsia="ru-RU" w:bidi="ru-RU"/>
        </w:rPr>
        <w:t xml:space="preserve">не проинформирует или сделает это с опозданием против указанных в пункте </w:t>
      </w:r>
      <w:r w:rsidR="00E95276" w:rsidRPr="0095005B">
        <w:rPr>
          <w:spacing w:val="0"/>
          <w:sz w:val="28"/>
          <w:szCs w:val="28"/>
          <w:lang w:eastAsia="ru-RU" w:bidi="ru-RU"/>
        </w:rPr>
        <w:t>6</w:t>
      </w:r>
      <w:r w:rsidR="004E4956" w:rsidRPr="0095005B">
        <w:rPr>
          <w:spacing w:val="0"/>
          <w:sz w:val="28"/>
          <w:szCs w:val="28"/>
          <w:lang w:eastAsia="ru-RU" w:bidi="ru-RU"/>
        </w:rPr>
        <w:t>.</w:t>
      </w:r>
      <w:r w:rsidR="006A3889" w:rsidRPr="0095005B">
        <w:rPr>
          <w:spacing w:val="0"/>
          <w:sz w:val="28"/>
          <w:szCs w:val="28"/>
          <w:lang w:eastAsia="ru-RU" w:bidi="ru-RU"/>
        </w:rPr>
        <w:t>5</w:t>
      </w:r>
      <w:r w:rsidR="00EA5520" w:rsidRPr="0095005B">
        <w:rPr>
          <w:spacing w:val="0"/>
          <w:sz w:val="28"/>
          <w:szCs w:val="28"/>
          <w:lang w:eastAsia="ru-RU" w:bidi="ru-RU"/>
        </w:rPr>
        <w:t xml:space="preserve"> настоящего </w:t>
      </w:r>
      <w:r w:rsidR="00FB59DF" w:rsidRPr="0095005B">
        <w:rPr>
          <w:spacing w:val="0"/>
          <w:sz w:val="28"/>
          <w:szCs w:val="28"/>
          <w:lang w:eastAsia="ru-RU" w:bidi="ru-RU"/>
        </w:rPr>
        <w:t>С</w:t>
      </w:r>
      <w:r w:rsidR="006A3889" w:rsidRPr="0095005B">
        <w:rPr>
          <w:spacing w:val="0"/>
          <w:sz w:val="28"/>
          <w:szCs w:val="28"/>
          <w:lang w:eastAsia="ru-RU" w:bidi="ru-RU"/>
        </w:rPr>
        <w:t>оглашения</w:t>
      </w:r>
      <w:r w:rsidR="00EA5520" w:rsidRPr="0095005B">
        <w:rPr>
          <w:spacing w:val="0"/>
          <w:sz w:val="28"/>
          <w:szCs w:val="28"/>
          <w:lang w:eastAsia="ru-RU" w:bidi="ru-RU"/>
        </w:rPr>
        <w:t xml:space="preserve"> срока и условий, она теряет право использовать любое из форс-мажорных обстоятельств в качестве причины, освобождающей ее от ответственности за невыполнение либо ненадлежащее выполнение обязательств по </w:t>
      </w:r>
      <w:r w:rsidR="004E4956" w:rsidRPr="0095005B">
        <w:rPr>
          <w:spacing w:val="0"/>
          <w:sz w:val="28"/>
          <w:szCs w:val="28"/>
          <w:lang w:eastAsia="ru-RU" w:bidi="ru-RU"/>
        </w:rPr>
        <w:t xml:space="preserve">настоящему </w:t>
      </w:r>
      <w:r w:rsidR="00FB59DF" w:rsidRPr="0095005B">
        <w:rPr>
          <w:spacing w:val="0"/>
          <w:sz w:val="28"/>
          <w:szCs w:val="28"/>
          <w:lang w:eastAsia="ru-RU" w:bidi="ru-RU"/>
        </w:rPr>
        <w:t>С</w:t>
      </w:r>
      <w:r w:rsidR="006A3889" w:rsidRPr="0095005B">
        <w:rPr>
          <w:spacing w:val="0"/>
          <w:sz w:val="28"/>
          <w:szCs w:val="28"/>
          <w:lang w:eastAsia="ru-RU" w:bidi="ru-RU"/>
        </w:rPr>
        <w:t>оглашению</w:t>
      </w:r>
      <w:r w:rsidR="00EA5520" w:rsidRPr="0095005B">
        <w:rPr>
          <w:spacing w:val="0"/>
          <w:sz w:val="28"/>
          <w:szCs w:val="28"/>
          <w:lang w:eastAsia="ru-RU" w:bidi="ru-RU"/>
        </w:rPr>
        <w:t>.</w:t>
      </w:r>
    </w:p>
    <w:p w14:paraId="36AF3E02" w14:textId="77777777" w:rsidR="003D4153" w:rsidRPr="0095005B" w:rsidRDefault="003D4153" w:rsidP="003E4963">
      <w:pPr>
        <w:pStyle w:val="5"/>
        <w:widowControl/>
        <w:shd w:val="clear" w:color="auto" w:fill="auto"/>
        <w:spacing w:line="252" w:lineRule="auto"/>
        <w:jc w:val="both"/>
        <w:rPr>
          <w:spacing w:val="0"/>
          <w:sz w:val="28"/>
          <w:szCs w:val="28"/>
          <w:lang w:eastAsia="ru-RU" w:bidi="ru-RU"/>
        </w:rPr>
      </w:pPr>
    </w:p>
    <w:p w14:paraId="7BEAA79E" w14:textId="77777777" w:rsidR="00EA5520" w:rsidRPr="0095005B" w:rsidRDefault="00EA5520" w:rsidP="003E4963">
      <w:pPr>
        <w:pStyle w:val="5"/>
        <w:numPr>
          <w:ilvl w:val="0"/>
          <w:numId w:val="20"/>
        </w:numPr>
        <w:shd w:val="clear" w:color="auto" w:fill="auto"/>
        <w:spacing w:after="240" w:line="252" w:lineRule="auto"/>
        <w:ind w:left="437" w:hanging="437"/>
        <w:rPr>
          <w:sz w:val="28"/>
          <w:szCs w:val="28"/>
        </w:rPr>
      </w:pPr>
      <w:r w:rsidRPr="0095005B">
        <w:rPr>
          <w:sz w:val="28"/>
          <w:szCs w:val="28"/>
        </w:rPr>
        <w:t>ЗАКЛЮЧИТЕЛЬНЫЕ</w:t>
      </w:r>
      <w:r w:rsidR="004D1543" w:rsidRPr="0095005B">
        <w:rPr>
          <w:sz w:val="28"/>
          <w:szCs w:val="28"/>
        </w:rPr>
        <w:t xml:space="preserve"> </w:t>
      </w:r>
      <w:r w:rsidRPr="0095005B">
        <w:rPr>
          <w:sz w:val="28"/>
          <w:szCs w:val="28"/>
        </w:rPr>
        <w:t>ПОЛОЖЕНИЯ</w:t>
      </w:r>
    </w:p>
    <w:p w14:paraId="742D50E1" w14:textId="1B90F6FF" w:rsidR="000A2E5E" w:rsidRPr="0095005B" w:rsidRDefault="000A2E5E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  <w:lang w:bidi="ru-RU"/>
        </w:rPr>
      </w:pPr>
      <w:r w:rsidRPr="0095005B">
        <w:rPr>
          <w:sz w:val="28"/>
          <w:szCs w:val="28"/>
        </w:rPr>
        <w:t>Все споры и разногласия, которые могут возникнуть при исполнении</w:t>
      </w:r>
      <w:r w:rsidR="00F855DC" w:rsidRPr="0095005B">
        <w:rPr>
          <w:sz w:val="28"/>
          <w:szCs w:val="28"/>
        </w:rPr>
        <w:t xml:space="preserve"> настоящего</w:t>
      </w:r>
      <w:r w:rsidRPr="0095005B">
        <w:rPr>
          <w:sz w:val="28"/>
          <w:szCs w:val="28"/>
        </w:rPr>
        <w:t xml:space="preserve"> Соглашения или в связи с ним, будут разрешаться Сторонами путем переговоров. Споры и разногласия, по которым Стороны не достигнут договоренности, подлежат разрешению в</w:t>
      </w:r>
      <w:r w:rsidR="00F855DC" w:rsidRPr="0095005B">
        <w:rPr>
          <w:sz w:val="28"/>
          <w:szCs w:val="28"/>
        </w:rPr>
        <w:t xml:space="preserve"> экономическом суде города Минска.</w:t>
      </w:r>
    </w:p>
    <w:p w14:paraId="0984CAF1" w14:textId="48A6E100" w:rsidR="000A2E5E" w:rsidRPr="0095005B" w:rsidRDefault="000A2E5E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  <w:lang w:bidi="ru-RU"/>
        </w:rPr>
      </w:pPr>
      <w:r w:rsidRPr="0095005B">
        <w:rPr>
          <w:sz w:val="28"/>
          <w:szCs w:val="28"/>
        </w:rPr>
        <w:t>По всем вопросам, не урегулированным</w:t>
      </w:r>
      <w:r w:rsidR="00DA02E2">
        <w:rPr>
          <w:sz w:val="28"/>
          <w:szCs w:val="28"/>
        </w:rPr>
        <w:t xml:space="preserve"> настоящим</w:t>
      </w:r>
      <w:r w:rsidRPr="0095005B">
        <w:rPr>
          <w:sz w:val="28"/>
          <w:szCs w:val="28"/>
        </w:rPr>
        <w:t xml:space="preserve"> Соглашением, Стороны руководствуются законодательством Республики Беларусь. </w:t>
      </w:r>
    </w:p>
    <w:p w14:paraId="466A3520" w14:textId="77777777" w:rsidR="00097E4B" w:rsidRPr="0095005B" w:rsidRDefault="00EA5520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  <w:lang w:bidi="ru-RU"/>
        </w:rPr>
      </w:pPr>
      <w:r w:rsidRPr="0095005B">
        <w:rPr>
          <w:sz w:val="28"/>
          <w:szCs w:val="28"/>
          <w:lang w:bidi="ru-RU"/>
        </w:rPr>
        <w:t>Настоящ</w:t>
      </w:r>
      <w:r w:rsidR="006A3889" w:rsidRPr="0095005B">
        <w:rPr>
          <w:sz w:val="28"/>
          <w:szCs w:val="28"/>
          <w:lang w:bidi="ru-RU"/>
        </w:rPr>
        <w:t>ее</w:t>
      </w:r>
      <w:r w:rsidRPr="0095005B">
        <w:rPr>
          <w:sz w:val="28"/>
          <w:szCs w:val="28"/>
          <w:lang w:bidi="ru-RU"/>
        </w:rPr>
        <w:t xml:space="preserve"> </w:t>
      </w:r>
      <w:r w:rsidR="00FB59DF" w:rsidRPr="0095005B">
        <w:rPr>
          <w:sz w:val="28"/>
          <w:szCs w:val="28"/>
          <w:lang w:bidi="ru-RU"/>
        </w:rPr>
        <w:t>С</w:t>
      </w:r>
      <w:r w:rsidR="006A3889" w:rsidRPr="0095005B">
        <w:rPr>
          <w:sz w:val="28"/>
          <w:szCs w:val="28"/>
          <w:lang w:bidi="ru-RU"/>
        </w:rPr>
        <w:t>оглашение</w:t>
      </w:r>
      <w:r w:rsidRPr="0095005B">
        <w:rPr>
          <w:sz w:val="28"/>
          <w:szCs w:val="28"/>
          <w:lang w:bidi="ru-RU"/>
        </w:rPr>
        <w:t xml:space="preserve"> вступает в силу с момента его подписания </w:t>
      </w:r>
      <w:r w:rsidR="004E4956" w:rsidRPr="0095005B">
        <w:rPr>
          <w:sz w:val="28"/>
          <w:szCs w:val="28"/>
          <w:lang w:bidi="ru-RU"/>
        </w:rPr>
        <w:t xml:space="preserve">Сторонами </w:t>
      </w:r>
      <w:r w:rsidRPr="0095005B">
        <w:rPr>
          <w:sz w:val="28"/>
          <w:szCs w:val="28"/>
          <w:lang w:bidi="ru-RU"/>
        </w:rPr>
        <w:t xml:space="preserve">и </w:t>
      </w:r>
      <w:r w:rsidR="00097E4B" w:rsidRPr="0095005B">
        <w:rPr>
          <w:sz w:val="28"/>
          <w:szCs w:val="28"/>
        </w:rPr>
        <w:t>заключено на неопределенный срок</w:t>
      </w:r>
      <w:r w:rsidRPr="0095005B">
        <w:rPr>
          <w:sz w:val="28"/>
          <w:szCs w:val="28"/>
          <w:lang w:bidi="ru-RU"/>
        </w:rPr>
        <w:t>.</w:t>
      </w:r>
    </w:p>
    <w:p w14:paraId="7384E197" w14:textId="77777777" w:rsidR="00097E4B" w:rsidRPr="0095005B" w:rsidRDefault="00EA5520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  <w:lang w:bidi="ru-RU"/>
        </w:rPr>
      </w:pPr>
      <w:r w:rsidRPr="0095005B">
        <w:rPr>
          <w:sz w:val="28"/>
          <w:szCs w:val="28"/>
          <w:lang w:bidi="ru-RU"/>
        </w:rPr>
        <w:t>Настоящ</w:t>
      </w:r>
      <w:r w:rsidR="006A3889" w:rsidRPr="0095005B">
        <w:rPr>
          <w:sz w:val="28"/>
          <w:szCs w:val="28"/>
          <w:lang w:bidi="ru-RU"/>
        </w:rPr>
        <w:t xml:space="preserve">ее </w:t>
      </w:r>
      <w:r w:rsidR="00FB59DF" w:rsidRPr="0095005B">
        <w:rPr>
          <w:sz w:val="28"/>
          <w:szCs w:val="28"/>
          <w:lang w:bidi="ru-RU"/>
        </w:rPr>
        <w:t>С</w:t>
      </w:r>
      <w:r w:rsidR="006A3889" w:rsidRPr="0095005B">
        <w:rPr>
          <w:sz w:val="28"/>
          <w:szCs w:val="28"/>
          <w:lang w:bidi="ru-RU"/>
        </w:rPr>
        <w:t xml:space="preserve">оглашение </w:t>
      </w:r>
      <w:r w:rsidRPr="0095005B">
        <w:rPr>
          <w:sz w:val="28"/>
          <w:szCs w:val="28"/>
          <w:lang w:bidi="ru-RU"/>
        </w:rPr>
        <w:t>составлен</w:t>
      </w:r>
      <w:r w:rsidR="006A3889" w:rsidRPr="0095005B">
        <w:rPr>
          <w:sz w:val="28"/>
          <w:szCs w:val="28"/>
          <w:lang w:bidi="ru-RU"/>
        </w:rPr>
        <w:t>о</w:t>
      </w:r>
      <w:r w:rsidRPr="0095005B">
        <w:rPr>
          <w:sz w:val="28"/>
          <w:szCs w:val="28"/>
          <w:lang w:bidi="ru-RU"/>
        </w:rPr>
        <w:t xml:space="preserve"> на русском языке в двух экземплярах, имеющих одинаковую юридическую силу, по одному экземпляру для каждой из Сторон.</w:t>
      </w:r>
    </w:p>
    <w:p w14:paraId="4BCF5D4F" w14:textId="76F35EA8" w:rsidR="00097E4B" w:rsidRPr="0095005B" w:rsidRDefault="00097E4B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  <w:lang w:bidi="ru-RU"/>
        </w:rPr>
      </w:pPr>
      <w:r w:rsidRPr="0095005B">
        <w:rPr>
          <w:sz w:val="28"/>
          <w:szCs w:val="28"/>
        </w:rPr>
        <w:t xml:space="preserve">Изменения и дополнения к </w:t>
      </w:r>
      <w:r w:rsidR="00DA02E2">
        <w:rPr>
          <w:sz w:val="28"/>
          <w:szCs w:val="28"/>
        </w:rPr>
        <w:t xml:space="preserve">настоящему </w:t>
      </w:r>
      <w:r w:rsidRPr="0095005B">
        <w:rPr>
          <w:sz w:val="28"/>
          <w:szCs w:val="28"/>
        </w:rPr>
        <w:t>Соглашению имеют юридическую силу, если они совершены в письменной форме путем заключения дополнительного соглашения и подписаны уполном</w:t>
      </w:r>
      <w:r w:rsidR="00A47E8D" w:rsidRPr="0095005B">
        <w:rPr>
          <w:sz w:val="28"/>
          <w:szCs w:val="28"/>
        </w:rPr>
        <w:t>оченными представителями Сторон</w:t>
      </w:r>
      <w:r w:rsidR="00F855DC" w:rsidRPr="0095005B">
        <w:rPr>
          <w:sz w:val="28"/>
          <w:szCs w:val="28"/>
        </w:rPr>
        <w:t>, за исключением случаев, определённых в п</w:t>
      </w:r>
      <w:r w:rsidR="00D81E0C">
        <w:rPr>
          <w:sz w:val="28"/>
          <w:szCs w:val="28"/>
        </w:rPr>
        <w:t xml:space="preserve">ункте </w:t>
      </w:r>
      <w:r w:rsidR="00F855DC" w:rsidRPr="0095005B">
        <w:rPr>
          <w:sz w:val="28"/>
          <w:szCs w:val="28"/>
        </w:rPr>
        <w:t>3.1 настоящего Соглашения.</w:t>
      </w:r>
    </w:p>
    <w:p w14:paraId="6D3B787D" w14:textId="3B9A8B55" w:rsidR="00097E4B" w:rsidRPr="0095005B" w:rsidRDefault="00F855DC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  <w:lang w:bidi="ru-RU"/>
        </w:rPr>
      </w:pPr>
      <w:r w:rsidRPr="0095005B">
        <w:rPr>
          <w:sz w:val="28"/>
          <w:szCs w:val="28"/>
        </w:rPr>
        <w:t xml:space="preserve">Настоящее Соглашение </w:t>
      </w:r>
      <w:r w:rsidR="00097E4B" w:rsidRPr="0095005B">
        <w:rPr>
          <w:sz w:val="28"/>
          <w:szCs w:val="28"/>
        </w:rPr>
        <w:t xml:space="preserve">может быть расторгнуто по взаимному согласию Сторон в письменной форме, при этом сторона, инициирующая расторжение, обязана уведомить об этом другую </w:t>
      </w:r>
      <w:r w:rsidRPr="0095005B">
        <w:rPr>
          <w:sz w:val="28"/>
          <w:szCs w:val="28"/>
        </w:rPr>
        <w:t xml:space="preserve">Сторону </w:t>
      </w:r>
      <w:r w:rsidR="00097E4B" w:rsidRPr="0095005B">
        <w:rPr>
          <w:sz w:val="28"/>
          <w:szCs w:val="28"/>
        </w:rPr>
        <w:t xml:space="preserve">не менее чем за 30 (тридцать) календарных дней до желаемого дня расторжения </w:t>
      </w:r>
      <w:r w:rsidRPr="0095005B">
        <w:rPr>
          <w:sz w:val="28"/>
          <w:szCs w:val="28"/>
        </w:rPr>
        <w:t xml:space="preserve">настоящего </w:t>
      </w:r>
      <w:r w:rsidR="00097E4B" w:rsidRPr="0095005B">
        <w:rPr>
          <w:sz w:val="28"/>
          <w:szCs w:val="28"/>
        </w:rPr>
        <w:t>Соглашения.</w:t>
      </w:r>
    </w:p>
    <w:p w14:paraId="1D8A369E" w14:textId="1D2B79AD" w:rsidR="0031568F" w:rsidRPr="0095005B" w:rsidRDefault="0031568F" w:rsidP="003E4963">
      <w:pPr>
        <w:pStyle w:val="a9"/>
        <w:numPr>
          <w:ilvl w:val="1"/>
          <w:numId w:val="20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  <w:lang w:bidi="ru-RU"/>
        </w:rPr>
      </w:pPr>
      <w:r w:rsidRPr="0095005B">
        <w:rPr>
          <w:sz w:val="28"/>
          <w:szCs w:val="28"/>
        </w:rPr>
        <w:lastRenderedPageBreak/>
        <w:t xml:space="preserve">Любая из Сторон вправе в одностороннем порядке отказаться от исполнения обязательств по </w:t>
      </w:r>
      <w:r w:rsidR="00F855DC" w:rsidRPr="0095005B">
        <w:rPr>
          <w:sz w:val="28"/>
          <w:szCs w:val="28"/>
        </w:rPr>
        <w:t xml:space="preserve">настоящему </w:t>
      </w:r>
      <w:r w:rsidRPr="0095005B">
        <w:rPr>
          <w:sz w:val="28"/>
          <w:szCs w:val="28"/>
        </w:rPr>
        <w:t xml:space="preserve">Соглашению полностью, либо частично, в случае невыполнения, ненадлежащего исполнения одной из Сторон своих обязательств по </w:t>
      </w:r>
      <w:r w:rsidR="00F855DC" w:rsidRPr="0095005B">
        <w:rPr>
          <w:sz w:val="28"/>
          <w:szCs w:val="28"/>
        </w:rPr>
        <w:t xml:space="preserve">настоящему </w:t>
      </w:r>
      <w:r w:rsidRPr="0095005B">
        <w:rPr>
          <w:sz w:val="28"/>
          <w:szCs w:val="28"/>
        </w:rPr>
        <w:t xml:space="preserve">Соглашению. Для одностороннего отказа от исполнения обязательств по </w:t>
      </w:r>
      <w:r w:rsidR="00F855DC" w:rsidRPr="0095005B">
        <w:rPr>
          <w:sz w:val="28"/>
          <w:szCs w:val="28"/>
        </w:rPr>
        <w:t xml:space="preserve">настоящему </w:t>
      </w:r>
      <w:r w:rsidRPr="0095005B">
        <w:rPr>
          <w:sz w:val="28"/>
          <w:szCs w:val="28"/>
        </w:rPr>
        <w:t xml:space="preserve">Соглашению полностью или частично Сторона, инициирующая односторонний отказ, обязана направить в адрес другой стороны соответствующее уведомление (заказным письмом с уведомлением). </w:t>
      </w:r>
      <w:r w:rsidR="00DA02E2">
        <w:rPr>
          <w:sz w:val="28"/>
          <w:szCs w:val="28"/>
        </w:rPr>
        <w:t xml:space="preserve">Настоящее </w:t>
      </w:r>
      <w:r w:rsidRPr="0095005B">
        <w:rPr>
          <w:sz w:val="28"/>
          <w:szCs w:val="28"/>
        </w:rPr>
        <w:t>Соглашение считается расторгнутым по истечении 5 (пять) рабочих дней со дня получения письменного уведомления.</w:t>
      </w:r>
    </w:p>
    <w:p w14:paraId="0D091712" w14:textId="77777777" w:rsidR="00F970CF" w:rsidRPr="0095005B" w:rsidRDefault="00F970CF" w:rsidP="00B54D7F">
      <w:pPr>
        <w:pStyle w:val="5"/>
        <w:widowControl/>
        <w:shd w:val="clear" w:color="auto" w:fill="auto"/>
        <w:spacing w:line="252" w:lineRule="auto"/>
        <w:ind w:left="23" w:firstLine="709"/>
        <w:jc w:val="both"/>
        <w:rPr>
          <w:lang w:eastAsia="ru-RU" w:bidi="ru-RU"/>
        </w:rPr>
      </w:pPr>
    </w:p>
    <w:p w14:paraId="70E4130B" w14:textId="12120F80" w:rsidR="00FB59DF" w:rsidRPr="0095005B" w:rsidRDefault="00FB59DF" w:rsidP="003E4963">
      <w:pPr>
        <w:pStyle w:val="Iauiue"/>
        <w:numPr>
          <w:ilvl w:val="0"/>
          <w:numId w:val="20"/>
        </w:numPr>
        <w:tabs>
          <w:tab w:val="left" w:pos="0"/>
        </w:tabs>
        <w:spacing w:line="252" w:lineRule="auto"/>
        <w:jc w:val="center"/>
        <w:rPr>
          <w:sz w:val="28"/>
          <w:szCs w:val="28"/>
        </w:rPr>
      </w:pPr>
      <w:r w:rsidRPr="0095005B">
        <w:rPr>
          <w:sz w:val="28"/>
          <w:szCs w:val="28"/>
        </w:rPr>
        <w:t xml:space="preserve">НАИМЕНОВАНИЯ, </w:t>
      </w:r>
      <w:r w:rsidR="00EA5520" w:rsidRPr="0095005B">
        <w:rPr>
          <w:sz w:val="28"/>
          <w:szCs w:val="28"/>
        </w:rPr>
        <w:t>МЕСТО</w:t>
      </w:r>
      <w:r w:rsidR="00F970CF">
        <w:rPr>
          <w:sz w:val="28"/>
          <w:szCs w:val="28"/>
        </w:rPr>
        <w:t xml:space="preserve"> </w:t>
      </w:r>
      <w:r w:rsidR="00F970CF" w:rsidRPr="0095005B">
        <w:rPr>
          <w:sz w:val="28"/>
          <w:szCs w:val="28"/>
        </w:rPr>
        <w:t>НАХОЖДЕНИ</w:t>
      </w:r>
      <w:r w:rsidR="00F970CF">
        <w:rPr>
          <w:sz w:val="28"/>
          <w:szCs w:val="28"/>
        </w:rPr>
        <w:t>Я</w:t>
      </w:r>
      <w:r w:rsidR="00F970CF" w:rsidRPr="0095005B">
        <w:rPr>
          <w:sz w:val="28"/>
          <w:szCs w:val="28"/>
        </w:rPr>
        <w:t xml:space="preserve"> </w:t>
      </w:r>
      <w:r w:rsidR="00EA5520" w:rsidRPr="0095005B">
        <w:rPr>
          <w:sz w:val="28"/>
          <w:szCs w:val="28"/>
        </w:rPr>
        <w:t>И РЕКВИЗИТЫ СТОРОН</w:t>
      </w:r>
    </w:p>
    <w:p w14:paraId="78BB6E7A" w14:textId="77777777" w:rsidR="00097E4B" w:rsidRPr="0095005B" w:rsidRDefault="00097E4B" w:rsidP="003E4963">
      <w:pPr>
        <w:pStyle w:val="Iauiue"/>
        <w:tabs>
          <w:tab w:val="left" w:pos="0"/>
        </w:tabs>
        <w:spacing w:line="252" w:lineRule="auto"/>
        <w:ind w:left="435"/>
        <w:rPr>
          <w:sz w:val="28"/>
          <w:szCs w:val="28"/>
        </w:rPr>
      </w:pPr>
    </w:p>
    <w:tbl>
      <w:tblPr>
        <w:tblStyle w:val="a8"/>
        <w:tblW w:w="1045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5912"/>
      </w:tblGrid>
      <w:tr w:rsidR="00097E4B" w:rsidRPr="0095005B" w14:paraId="75C48106" w14:textId="77777777" w:rsidTr="008F28AA">
        <w:trPr>
          <w:trHeight w:val="1973"/>
        </w:trPr>
        <w:tc>
          <w:tcPr>
            <w:tcW w:w="4546" w:type="dxa"/>
          </w:tcPr>
          <w:p w14:paraId="498A244C" w14:textId="77777777" w:rsidR="00097E4B" w:rsidRPr="0095005B" w:rsidRDefault="00097E4B" w:rsidP="003E4963">
            <w:pPr>
              <w:pStyle w:val="a9"/>
              <w:spacing w:before="0" w:beforeAutospacing="0" w:after="0" w:afterAutospacing="0" w:line="252" w:lineRule="auto"/>
              <w:jc w:val="both"/>
              <w:rPr>
                <w:sz w:val="28"/>
                <w:szCs w:val="28"/>
                <w:lang w:bidi="ru-RU"/>
              </w:rPr>
            </w:pPr>
            <w:r w:rsidRPr="0095005B">
              <w:rPr>
                <w:sz w:val="28"/>
                <w:szCs w:val="28"/>
                <w:lang w:bidi="ru-RU"/>
              </w:rPr>
              <w:t xml:space="preserve">Оператор ОАИС: </w:t>
            </w:r>
          </w:p>
          <w:p w14:paraId="539F59B1" w14:textId="77777777" w:rsidR="00097E4B" w:rsidRPr="0095005B" w:rsidRDefault="00097E4B" w:rsidP="003E4963">
            <w:pPr>
              <w:pStyle w:val="a9"/>
              <w:spacing w:before="0" w:beforeAutospacing="0" w:after="0" w:afterAutospacing="0" w:line="252" w:lineRule="auto"/>
              <w:jc w:val="both"/>
              <w:rPr>
                <w:sz w:val="28"/>
                <w:szCs w:val="28"/>
                <w:lang w:bidi="ru-RU"/>
              </w:rPr>
            </w:pPr>
            <w:r w:rsidRPr="0095005B">
              <w:rPr>
                <w:sz w:val="28"/>
                <w:szCs w:val="28"/>
                <w:lang w:bidi="ru-RU"/>
              </w:rPr>
              <w:t xml:space="preserve">Республиканское унитарное </w:t>
            </w:r>
          </w:p>
          <w:p w14:paraId="2340AC3A" w14:textId="77777777" w:rsidR="00097E4B" w:rsidRPr="0095005B" w:rsidRDefault="00097E4B" w:rsidP="003E4963">
            <w:pPr>
              <w:pStyle w:val="a9"/>
              <w:spacing w:before="0" w:beforeAutospacing="0" w:after="0" w:afterAutospacing="0" w:line="252" w:lineRule="auto"/>
              <w:jc w:val="both"/>
              <w:rPr>
                <w:sz w:val="28"/>
                <w:szCs w:val="28"/>
                <w:lang w:bidi="ru-RU"/>
              </w:rPr>
            </w:pPr>
            <w:r w:rsidRPr="0095005B">
              <w:rPr>
                <w:sz w:val="28"/>
                <w:szCs w:val="28"/>
                <w:lang w:bidi="ru-RU"/>
              </w:rPr>
              <w:t>предприятие «Национальный центр электронных услуг»</w:t>
            </w:r>
          </w:p>
          <w:p w14:paraId="031BE725" w14:textId="77777777" w:rsidR="00097E4B" w:rsidRPr="0095005B" w:rsidRDefault="00097E4B" w:rsidP="003E4963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65966B74" w14:textId="77777777" w:rsidR="0008614B" w:rsidRDefault="0008614B" w:rsidP="003E4963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614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220140, г. Минск, </w:t>
            </w:r>
          </w:p>
          <w:p w14:paraId="08279D2E" w14:textId="4B570CE4" w:rsidR="00097E4B" w:rsidRPr="0095005B" w:rsidRDefault="0008614B" w:rsidP="003E4963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614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ул. Притыцкого, 64</w:t>
            </w:r>
          </w:p>
          <w:p w14:paraId="72C5A72E" w14:textId="77777777" w:rsidR="00097E4B" w:rsidRPr="0095005B" w:rsidRDefault="00097E4B" w:rsidP="003E4963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5005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Телефон: (017) 311 30 00</w:t>
            </w:r>
          </w:p>
          <w:p w14:paraId="23AB75C4" w14:textId="77777777" w:rsidR="00097E4B" w:rsidRPr="0095005B" w:rsidRDefault="00097E4B" w:rsidP="003E4963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5005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Факс: (017) 311 30 06</w:t>
            </w:r>
          </w:p>
          <w:p w14:paraId="03D1A2F8" w14:textId="77777777" w:rsidR="00097E4B" w:rsidRPr="0095005B" w:rsidRDefault="00097E4B" w:rsidP="003E4963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5005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Е-</w:t>
            </w:r>
            <w:proofErr w:type="spellStart"/>
            <w:r w:rsidRPr="0095005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mail</w:t>
            </w:r>
            <w:proofErr w:type="spellEnd"/>
            <w:r w:rsidRPr="0095005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 info@nces.by</w:t>
            </w:r>
          </w:p>
          <w:p w14:paraId="1C65B181" w14:textId="77777777" w:rsidR="00097E4B" w:rsidRPr="0095005B" w:rsidRDefault="00097E4B" w:rsidP="003E4963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912" w:type="dxa"/>
          </w:tcPr>
          <w:p w14:paraId="04575831" w14:textId="32DBA4EF" w:rsidR="00097E4B" w:rsidRPr="0095005B" w:rsidRDefault="00863CC3" w:rsidP="008F28AA">
            <w:pPr>
              <w:pStyle w:val="a9"/>
              <w:spacing w:before="0" w:beforeAutospacing="0" w:after="0" w:afterAutospacing="0" w:line="252" w:lineRule="auto"/>
              <w:ind w:left="699" w:hanging="18"/>
              <w:jc w:val="both"/>
              <w:rPr>
                <w:sz w:val="28"/>
                <w:szCs w:val="28"/>
                <w:lang w:bidi="ru-RU"/>
              </w:rPr>
            </w:pPr>
            <w:r w:rsidRPr="0095005B">
              <w:rPr>
                <w:sz w:val="28"/>
                <w:szCs w:val="28"/>
                <w:lang w:bidi="ru-RU"/>
              </w:rPr>
              <w:t xml:space="preserve">Владелец </w:t>
            </w:r>
            <w:r w:rsidR="00147F28" w:rsidRPr="0095005B">
              <w:rPr>
                <w:sz w:val="28"/>
                <w:szCs w:val="28"/>
                <w:lang w:bidi="ru-RU"/>
              </w:rPr>
              <w:t>ИР (ИС)</w:t>
            </w:r>
            <w:r w:rsidR="00097E4B" w:rsidRPr="0095005B">
              <w:rPr>
                <w:sz w:val="28"/>
                <w:szCs w:val="28"/>
                <w:lang w:bidi="ru-RU"/>
              </w:rPr>
              <w:t>:</w:t>
            </w:r>
          </w:p>
          <w:p w14:paraId="25DEF75D" w14:textId="77777777" w:rsidR="00097E4B" w:rsidRPr="0095005B" w:rsidRDefault="00097E4B" w:rsidP="008F28AA">
            <w:pPr>
              <w:spacing w:after="160" w:line="252" w:lineRule="auto"/>
              <w:ind w:left="699" w:hanging="1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097E4B" w:rsidRPr="0095005B" w14:paraId="1E39C123" w14:textId="77777777" w:rsidTr="008F28AA">
        <w:tc>
          <w:tcPr>
            <w:tcW w:w="4546" w:type="dxa"/>
          </w:tcPr>
          <w:p w14:paraId="0E96C602" w14:textId="77777777" w:rsidR="00344334" w:rsidRPr="0095005B" w:rsidRDefault="00344334" w:rsidP="00344334">
            <w:pPr>
              <w:pStyle w:val="a9"/>
              <w:spacing w:before="0" w:beforeAutospacing="0" w:after="0" w:afterAutospacing="0" w:line="252" w:lineRule="auto"/>
              <w:ind w:right="300"/>
              <w:jc w:val="both"/>
              <w:rPr>
                <w:sz w:val="28"/>
                <w:szCs w:val="28"/>
                <w:lang w:bidi="ru-RU"/>
              </w:rPr>
            </w:pPr>
          </w:p>
          <w:p w14:paraId="5C3788BB" w14:textId="253C20AE" w:rsidR="00097E4B" w:rsidRPr="0095005B" w:rsidRDefault="008F28AA" w:rsidP="003E4963">
            <w:pPr>
              <w:pStyle w:val="a9"/>
              <w:spacing w:before="0" w:beforeAutospacing="0" w:after="0" w:afterAutospacing="0" w:line="252" w:lineRule="auto"/>
              <w:jc w:val="both"/>
              <w:rPr>
                <w:sz w:val="28"/>
                <w:szCs w:val="28"/>
                <w:lang w:bidi="ru-RU"/>
              </w:rPr>
            </w:pPr>
            <w:r w:rsidRPr="0095005B">
              <w:rPr>
                <w:color w:val="000000"/>
                <w:sz w:val="28"/>
                <w:szCs w:val="28"/>
              </w:rPr>
              <w:t>От Оператора ОАИС:</w:t>
            </w:r>
          </w:p>
          <w:p w14:paraId="53965B60" w14:textId="4A3C469E" w:rsidR="008F28AA" w:rsidRDefault="008F28AA" w:rsidP="003E4963">
            <w:pPr>
              <w:pStyle w:val="a9"/>
              <w:spacing w:before="0" w:beforeAutospacing="0" w:after="0" w:afterAutospacing="0" w:line="252" w:lineRule="auto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____________________________</w:t>
            </w:r>
          </w:p>
          <w:p w14:paraId="59856764" w14:textId="69CBD63C" w:rsidR="00097E4B" w:rsidRPr="0095005B" w:rsidRDefault="00097E4B" w:rsidP="003E4963">
            <w:pPr>
              <w:pStyle w:val="a9"/>
              <w:spacing w:before="0" w:beforeAutospacing="0" w:after="0" w:afterAutospacing="0" w:line="252" w:lineRule="auto"/>
              <w:jc w:val="both"/>
              <w:rPr>
                <w:sz w:val="28"/>
                <w:szCs w:val="28"/>
                <w:lang w:bidi="ru-RU"/>
              </w:rPr>
            </w:pPr>
            <w:r w:rsidRPr="0095005B">
              <w:rPr>
                <w:sz w:val="28"/>
                <w:szCs w:val="28"/>
                <w:lang w:bidi="ru-RU"/>
              </w:rPr>
              <w:t xml:space="preserve">_________________ </w:t>
            </w:r>
            <w:r w:rsidR="00CA48E1" w:rsidRPr="0095005B">
              <w:rPr>
                <w:sz w:val="28"/>
                <w:szCs w:val="28"/>
                <w:lang w:bidi="ru-RU"/>
              </w:rPr>
              <w:t>___________</w:t>
            </w:r>
          </w:p>
          <w:p w14:paraId="6DDC5206" w14:textId="77777777" w:rsidR="00097E4B" w:rsidRPr="0095005B" w:rsidRDefault="00097E4B" w:rsidP="003E4963">
            <w:pPr>
              <w:pStyle w:val="a9"/>
              <w:spacing w:before="0" w:beforeAutospacing="0" w:after="0" w:afterAutospacing="0" w:line="252" w:lineRule="auto"/>
              <w:jc w:val="both"/>
              <w:rPr>
                <w:sz w:val="28"/>
                <w:szCs w:val="28"/>
                <w:lang w:bidi="ru-RU"/>
              </w:rPr>
            </w:pPr>
            <w:r w:rsidRPr="0095005B">
              <w:rPr>
                <w:sz w:val="28"/>
                <w:szCs w:val="28"/>
                <w:lang w:bidi="ru-RU"/>
              </w:rPr>
              <w:t>«___»_____________20</w:t>
            </w:r>
            <w:r w:rsidR="00B87C5C" w:rsidRPr="0095005B">
              <w:rPr>
                <w:sz w:val="28"/>
                <w:szCs w:val="28"/>
                <w:lang w:bidi="ru-RU"/>
              </w:rPr>
              <w:t>__</w:t>
            </w:r>
            <w:r w:rsidRPr="0095005B">
              <w:rPr>
                <w:sz w:val="28"/>
                <w:szCs w:val="28"/>
                <w:lang w:bidi="ru-RU"/>
              </w:rPr>
              <w:t xml:space="preserve"> г.</w:t>
            </w:r>
          </w:p>
          <w:p w14:paraId="3843A332" w14:textId="77777777" w:rsidR="00097E4B" w:rsidRPr="0095005B" w:rsidRDefault="00097E4B" w:rsidP="003E4963">
            <w:pPr>
              <w:pStyle w:val="a9"/>
              <w:spacing w:before="0" w:beforeAutospacing="0" w:after="0" w:afterAutospacing="0" w:line="252" w:lineRule="auto"/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95005B">
              <w:rPr>
                <w:sz w:val="28"/>
                <w:szCs w:val="28"/>
                <w:lang w:bidi="ru-RU"/>
              </w:rPr>
              <w:t>м.п</w:t>
            </w:r>
            <w:proofErr w:type="spellEnd"/>
            <w:r w:rsidRPr="0095005B">
              <w:rPr>
                <w:sz w:val="28"/>
                <w:szCs w:val="28"/>
                <w:lang w:bidi="ru-RU"/>
              </w:rPr>
              <w:t>.</w:t>
            </w:r>
          </w:p>
        </w:tc>
        <w:tc>
          <w:tcPr>
            <w:tcW w:w="5912" w:type="dxa"/>
          </w:tcPr>
          <w:p w14:paraId="15D8881D" w14:textId="77777777" w:rsidR="00344334" w:rsidRPr="0095005B" w:rsidRDefault="00344334" w:rsidP="008F28AA">
            <w:pPr>
              <w:pStyle w:val="a9"/>
              <w:spacing w:before="0" w:beforeAutospacing="0" w:after="0" w:afterAutospacing="0" w:line="252" w:lineRule="auto"/>
              <w:ind w:left="699" w:hanging="18"/>
              <w:jc w:val="both"/>
              <w:rPr>
                <w:sz w:val="28"/>
                <w:szCs w:val="28"/>
                <w:lang w:bidi="ru-RU"/>
              </w:rPr>
            </w:pPr>
          </w:p>
          <w:p w14:paraId="73E183B7" w14:textId="3259C33C" w:rsidR="00344334" w:rsidRPr="0095005B" w:rsidRDefault="008F28AA" w:rsidP="008F28AA">
            <w:pPr>
              <w:pStyle w:val="a9"/>
              <w:spacing w:before="0" w:beforeAutospacing="0" w:after="0" w:afterAutospacing="0" w:line="252" w:lineRule="auto"/>
              <w:ind w:left="699" w:hanging="18"/>
              <w:jc w:val="both"/>
              <w:rPr>
                <w:sz w:val="28"/>
                <w:szCs w:val="28"/>
                <w:lang w:bidi="ru-RU"/>
              </w:rPr>
            </w:pPr>
            <w:r w:rsidRPr="0095005B">
              <w:rPr>
                <w:color w:val="000000"/>
                <w:sz w:val="28"/>
                <w:szCs w:val="28"/>
              </w:rPr>
              <w:t>От Владельца ИР (ИС):</w:t>
            </w:r>
          </w:p>
          <w:p w14:paraId="63046DAE" w14:textId="3BF098EF" w:rsidR="008F28AA" w:rsidRDefault="008F28AA" w:rsidP="008F28AA">
            <w:pPr>
              <w:pStyle w:val="a9"/>
              <w:spacing w:before="0" w:beforeAutospacing="0" w:after="0" w:afterAutospacing="0" w:line="252" w:lineRule="auto"/>
              <w:ind w:left="699" w:hanging="18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_____________________________</w:t>
            </w:r>
          </w:p>
          <w:p w14:paraId="2D86FBF7" w14:textId="792203E3" w:rsidR="00097E4B" w:rsidRPr="0095005B" w:rsidRDefault="00097E4B" w:rsidP="008F28AA">
            <w:pPr>
              <w:pStyle w:val="a9"/>
              <w:spacing w:before="0" w:beforeAutospacing="0" w:after="0" w:afterAutospacing="0" w:line="252" w:lineRule="auto"/>
              <w:ind w:left="699" w:hanging="18"/>
              <w:jc w:val="both"/>
              <w:rPr>
                <w:sz w:val="28"/>
                <w:szCs w:val="28"/>
                <w:lang w:bidi="ru-RU"/>
              </w:rPr>
            </w:pPr>
            <w:r w:rsidRPr="0095005B">
              <w:rPr>
                <w:sz w:val="28"/>
                <w:szCs w:val="28"/>
                <w:lang w:bidi="ru-RU"/>
              </w:rPr>
              <w:t xml:space="preserve">_________________ </w:t>
            </w:r>
            <w:r w:rsidR="00863CC3" w:rsidRPr="0095005B">
              <w:rPr>
                <w:sz w:val="28"/>
                <w:szCs w:val="28"/>
                <w:lang w:bidi="ru-RU"/>
              </w:rPr>
              <w:t>____________</w:t>
            </w:r>
          </w:p>
          <w:p w14:paraId="2E7D0F91" w14:textId="77777777" w:rsidR="00097E4B" w:rsidRPr="0095005B" w:rsidRDefault="00097E4B" w:rsidP="008F28AA">
            <w:pPr>
              <w:pStyle w:val="a9"/>
              <w:spacing w:before="0" w:beforeAutospacing="0" w:after="0" w:afterAutospacing="0" w:line="252" w:lineRule="auto"/>
              <w:ind w:left="699" w:hanging="18"/>
              <w:jc w:val="both"/>
              <w:rPr>
                <w:sz w:val="28"/>
                <w:szCs w:val="28"/>
                <w:lang w:bidi="ru-RU"/>
              </w:rPr>
            </w:pPr>
            <w:r w:rsidRPr="0095005B">
              <w:rPr>
                <w:sz w:val="28"/>
                <w:szCs w:val="28"/>
                <w:lang w:bidi="ru-RU"/>
              </w:rPr>
              <w:t>«___»____________20</w:t>
            </w:r>
            <w:r w:rsidR="00B87C5C" w:rsidRPr="0095005B">
              <w:rPr>
                <w:sz w:val="28"/>
                <w:szCs w:val="28"/>
                <w:lang w:bidi="ru-RU"/>
              </w:rPr>
              <w:t>___</w:t>
            </w:r>
            <w:r w:rsidRPr="0095005B">
              <w:rPr>
                <w:sz w:val="28"/>
                <w:szCs w:val="28"/>
                <w:lang w:bidi="ru-RU"/>
              </w:rPr>
              <w:t xml:space="preserve"> г.</w:t>
            </w:r>
          </w:p>
          <w:p w14:paraId="0ECB098B" w14:textId="77777777" w:rsidR="00097E4B" w:rsidRPr="0095005B" w:rsidRDefault="00097E4B" w:rsidP="008F28AA">
            <w:pPr>
              <w:pStyle w:val="a9"/>
              <w:spacing w:before="0" w:beforeAutospacing="0" w:after="0" w:afterAutospacing="0" w:line="252" w:lineRule="auto"/>
              <w:ind w:left="699" w:hanging="18"/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95005B">
              <w:rPr>
                <w:sz w:val="28"/>
                <w:szCs w:val="28"/>
                <w:lang w:bidi="ru-RU"/>
              </w:rPr>
              <w:t>м.п</w:t>
            </w:r>
            <w:proofErr w:type="spellEnd"/>
            <w:r w:rsidRPr="0095005B">
              <w:rPr>
                <w:sz w:val="28"/>
                <w:szCs w:val="28"/>
                <w:lang w:bidi="ru-RU"/>
              </w:rPr>
              <w:t>.</w:t>
            </w:r>
          </w:p>
        </w:tc>
      </w:tr>
    </w:tbl>
    <w:p w14:paraId="5F979188" w14:textId="7E2E1756" w:rsidR="008F28AA" w:rsidRPr="0095005B" w:rsidRDefault="008F28AA" w:rsidP="003E4963">
      <w:pPr>
        <w:tabs>
          <w:tab w:val="left" w:pos="1134"/>
        </w:tabs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F28AA" w:rsidRPr="0095005B" w:rsidSect="00287BEC">
      <w:headerReference w:type="even" r:id="rId8"/>
      <w:headerReference w:type="default" r:id="rId9"/>
      <w:pgSz w:w="11906" w:h="16838"/>
      <w:pgMar w:top="1247" w:right="567" w:bottom="1247" w:left="1701" w:header="425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52AC8" w14:textId="77777777" w:rsidR="00423546" w:rsidRDefault="00423546" w:rsidP="0090145D">
      <w:pPr>
        <w:spacing w:after="0" w:line="240" w:lineRule="auto"/>
      </w:pPr>
      <w:r>
        <w:separator/>
      </w:r>
    </w:p>
  </w:endnote>
  <w:endnote w:type="continuationSeparator" w:id="0">
    <w:p w14:paraId="589FB64A" w14:textId="77777777" w:rsidR="00423546" w:rsidRDefault="00423546" w:rsidP="0090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79C1D" w14:textId="77777777" w:rsidR="00423546" w:rsidRDefault="00423546" w:rsidP="0090145D">
      <w:pPr>
        <w:spacing w:after="0" w:line="240" w:lineRule="auto"/>
      </w:pPr>
      <w:r>
        <w:separator/>
      </w:r>
    </w:p>
  </w:footnote>
  <w:footnote w:type="continuationSeparator" w:id="0">
    <w:p w14:paraId="12EFBDA8" w14:textId="77777777" w:rsidR="00423546" w:rsidRDefault="00423546" w:rsidP="0090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49BB" w14:textId="77777777" w:rsidR="00B369C2" w:rsidRDefault="00647967" w:rsidP="005F145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69C2"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484637F7" w14:textId="77777777" w:rsidR="00B369C2" w:rsidRDefault="00B369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5AEF1" w14:textId="77777777" w:rsidR="00B369C2" w:rsidRPr="00C12A51" w:rsidRDefault="00647967" w:rsidP="005F145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  <w:szCs w:val="24"/>
      </w:rPr>
    </w:pPr>
    <w:r w:rsidRPr="00C12A51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B369C2" w:rsidRPr="00C12A51">
      <w:rPr>
        <w:rStyle w:val="a7"/>
        <w:rFonts w:ascii="Times New Roman" w:hAnsi="Times New Roman" w:cs="Times New Roman"/>
        <w:sz w:val="24"/>
        <w:szCs w:val="24"/>
      </w:rPr>
      <w:instrText xml:space="preserve"> PAGE </w:instrText>
    </w:r>
    <w:r w:rsidRPr="00C12A51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6A655E">
      <w:rPr>
        <w:rStyle w:val="a7"/>
        <w:rFonts w:ascii="Times New Roman" w:hAnsi="Times New Roman" w:cs="Times New Roman"/>
        <w:noProof/>
        <w:sz w:val="24"/>
        <w:szCs w:val="24"/>
      </w:rPr>
      <w:t>7</w:t>
    </w:r>
    <w:r w:rsidRPr="00C12A51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14:paraId="7A7512B6" w14:textId="77777777" w:rsidR="00B369C2" w:rsidRPr="0090145D" w:rsidRDefault="00B369C2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EF2"/>
    <w:multiLevelType w:val="multilevel"/>
    <w:tmpl w:val="B9884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20F60"/>
    <w:multiLevelType w:val="multilevel"/>
    <w:tmpl w:val="8766CF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126F6487"/>
    <w:multiLevelType w:val="multilevel"/>
    <w:tmpl w:val="8E9A30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2E923E6"/>
    <w:multiLevelType w:val="multilevel"/>
    <w:tmpl w:val="BBB4998C"/>
    <w:lvl w:ilvl="0">
      <w:start w:val="4"/>
      <w:numFmt w:val="decimal"/>
      <w:lvlText w:val="%1."/>
      <w:lvlJc w:val="left"/>
      <w:pPr>
        <w:ind w:left="450" w:hanging="450"/>
      </w:pPr>
      <w:rPr>
        <w:rFonts w:ascii="Calibri Light" w:hAnsi="Calibri Light" w:hint="default"/>
        <w:b w:val="0"/>
        <w:color w:val="2E74B5"/>
        <w:sz w:val="28"/>
      </w:rPr>
    </w:lvl>
    <w:lvl w:ilvl="1">
      <w:start w:val="1"/>
      <w:numFmt w:val="decimal"/>
      <w:lvlText w:val="%1.%2."/>
      <w:lvlJc w:val="left"/>
      <w:pPr>
        <w:ind w:left="5966" w:hanging="720"/>
      </w:pPr>
      <w:rPr>
        <w:rFonts w:ascii="Calibri Light" w:hAnsi="Calibri Light" w:hint="default"/>
        <w:b w:val="0"/>
        <w:color w:val="2E74B5"/>
        <w:sz w:val="28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ascii="Calibri Light" w:hAnsi="Calibri Light" w:hint="default"/>
        <w:b w:val="0"/>
        <w:color w:val="2E74B5"/>
        <w:sz w:val="28"/>
      </w:rPr>
    </w:lvl>
    <w:lvl w:ilvl="3">
      <w:start w:val="1"/>
      <w:numFmt w:val="decimal"/>
      <w:lvlText w:val="%1.%2.%3.%4."/>
      <w:lvlJc w:val="left"/>
      <w:pPr>
        <w:ind w:left="16818" w:hanging="1080"/>
      </w:pPr>
      <w:rPr>
        <w:rFonts w:ascii="Calibri Light" w:hAnsi="Calibri Light" w:hint="default"/>
        <w:b w:val="0"/>
        <w:color w:val="2E74B5"/>
        <w:sz w:val="28"/>
      </w:rPr>
    </w:lvl>
    <w:lvl w:ilvl="4">
      <w:start w:val="1"/>
      <w:numFmt w:val="decimal"/>
      <w:lvlText w:val="%1.%2.%3.%4.%5."/>
      <w:lvlJc w:val="left"/>
      <w:pPr>
        <w:ind w:left="22424" w:hanging="1440"/>
      </w:pPr>
      <w:rPr>
        <w:rFonts w:ascii="Calibri Light" w:hAnsi="Calibri Light" w:hint="default"/>
        <w:b w:val="0"/>
        <w:color w:val="2E74B5"/>
        <w:sz w:val="28"/>
      </w:rPr>
    </w:lvl>
    <w:lvl w:ilvl="5">
      <w:start w:val="1"/>
      <w:numFmt w:val="decimal"/>
      <w:lvlText w:val="%1.%2.%3.%4.%5.%6."/>
      <w:lvlJc w:val="left"/>
      <w:pPr>
        <w:ind w:left="27670" w:hanging="1440"/>
      </w:pPr>
      <w:rPr>
        <w:rFonts w:ascii="Calibri Light" w:hAnsi="Calibri Light" w:hint="default"/>
        <w:b w:val="0"/>
        <w:color w:val="2E74B5"/>
        <w:sz w:val="28"/>
      </w:rPr>
    </w:lvl>
    <w:lvl w:ilvl="6">
      <w:start w:val="1"/>
      <w:numFmt w:val="decimal"/>
      <w:lvlText w:val="%1.%2.%3.%4.%5.%6.%7."/>
      <w:lvlJc w:val="left"/>
      <w:pPr>
        <w:ind w:left="-32260" w:hanging="1800"/>
      </w:pPr>
      <w:rPr>
        <w:rFonts w:ascii="Calibri Light" w:hAnsi="Calibri Light" w:hint="default"/>
        <w:b w:val="0"/>
        <w:color w:val="2E74B5"/>
        <w:sz w:val="28"/>
      </w:rPr>
    </w:lvl>
    <w:lvl w:ilvl="7">
      <w:start w:val="1"/>
      <w:numFmt w:val="decimal"/>
      <w:lvlText w:val="%1.%2.%3.%4.%5.%6.%7.%8."/>
      <w:lvlJc w:val="left"/>
      <w:pPr>
        <w:ind w:left="-27014" w:hanging="1800"/>
      </w:pPr>
      <w:rPr>
        <w:rFonts w:ascii="Calibri Light" w:hAnsi="Calibri Light" w:hint="default"/>
        <w:b w:val="0"/>
        <w:color w:val="2E74B5"/>
        <w:sz w:val="28"/>
      </w:rPr>
    </w:lvl>
    <w:lvl w:ilvl="8">
      <w:start w:val="1"/>
      <w:numFmt w:val="decimal"/>
      <w:lvlText w:val="%1.%2.%3.%4.%5.%6.%7.%8.%9."/>
      <w:lvlJc w:val="left"/>
      <w:pPr>
        <w:ind w:left="-21408" w:hanging="2160"/>
      </w:pPr>
      <w:rPr>
        <w:rFonts w:ascii="Calibri Light" w:hAnsi="Calibri Light" w:hint="default"/>
        <w:b w:val="0"/>
        <w:color w:val="2E74B5"/>
        <w:sz w:val="28"/>
      </w:rPr>
    </w:lvl>
  </w:abstractNum>
  <w:abstractNum w:abstractNumId="4" w15:restartNumberingAfterBreak="0">
    <w:nsid w:val="18244DF3"/>
    <w:multiLevelType w:val="multilevel"/>
    <w:tmpl w:val="31469530"/>
    <w:lvl w:ilvl="0">
      <w:start w:val="4"/>
      <w:numFmt w:val="decimal"/>
      <w:lvlText w:val="%1"/>
      <w:lvlJc w:val="left"/>
      <w:pPr>
        <w:ind w:left="375" w:hanging="375"/>
      </w:pPr>
      <w:rPr>
        <w:rFonts w:ascii="Calibri Light" w:hAnsi="Calibri Light" w:hint="default"/>
        <w:b w:val="0"/>
        <w:color w:val="2E74B5"/>
        <w:sz w:val="28"/>
      </w:rPr>
    </w:lvl>
    <w:lvl w:ilvl="1">
      <w:start w:val="1"/>
      <w:numFmt w:val="decimal"/>
      <w:lvlText w:val="%1.%2"/>
      <w:lvlJc w:val="left"/>
      <w:pPr>
        <w:ind w:left="6686" w:hanging="720"/>
      </w:pPr>
      <w:rPr>
        <w:rFonts w:ascii="Calibri Light" w:hAnsi="Calibri Light" w:hint="default"/>
        <w:b w:val="0"/>
        <w:color w:val="2E74B5"/>
        <w:sz w:val="28"/>
      </w:rPr>
    </w:lvl>
    <w:lvl w:ilvl="2">
      <w:start w:val="1"/>
      <w:numFmt w:val="decimal"/>
      <w:lvlText w:val="%1.%2.%3"/>
      <w:lvlJc w:val="left"/>
      <w:pPr>
        <w:ind w:left="12652" w:hanging="720"/>
      </w:pPr>
      <w:rPr>
        <w:rFonts w:ascii="Calibri Light" w:hAnsi="Calibri Light" w:hint="default"/>
        <w:b w:val="0"/>
        <w:color w:val="2E74B5"/>
        <w:sz w:val="28"/>
      </w:rPr>
    </w:lvl>
    <w:lvl w:ilvl="3">
      <w:start w:val="1"/>
      <w:numFmt w:val="decimal"/>
      <w:lvlText w:val="%1.%2.%3.%4"/>
      <w:lvlJc w:val="left"/>
      <w:pPr>
        <w:ind w:left="18978" w:hanging="1080"/>
      </w:pPr>
      <w:rPr>
        <w:rFonts w:ascii="Calibri Light" w:hAnsi="Calibri Light" w:hint="default"/>
        <w:b w:val="0"/>
        <w:color w:val="2E74B5"/>
        <w:sz w:val="28"/>
      </w:rPr>
    </w:lvl>
    <w:lvl w:ilvl="4">
      <w:start w:val="1"/>
      <w:numFmt w:val="decimal"/>
      <w:lvlText w:val="%1.%2.%3.%4.%5"/>
      <w:lvlJc w:val="left"/>
      <w:pPr>
        <w:ind w:left="24944" w:hanging="1080"/>
      </w:pPr>
      <w:rPr>
        <w:rFonts w:ascii="Calibri Light" w:hAnsi="Calibri Light" w:hint="default"/>
        <w:b w:val="0"/>
        <w:color w:val="2E74B5"/>
        <w:sz w:val="28"/>
      </w:rPr>
    </w:lvl>
    <w:lvl w:ilvl="5">
      <w:start w:val="1"/>
      <w:numFmt w:val="decimal"/>
      <w:lvlText w:val="%1.%2.%3.%4.%5.%6"/>
      <w:lvlJc w:val="left"/>
      <w:pPr>
        <w:ind w:left="31270" w:hanging="1440"/>
      </w:pPr>
      <w:rPr>
        <w:rFonts w:ascii="Calibri Light" w:hAnsi="Calibri Light" w:hint="default"/>
        <w:b w:val="0"/>
        <w:color w:val="2E74B5"/>
        <w:sz w:val="28"/>
      </w:rPr>
    </w:lvl>
    <w:lvl w:ilvl="6">
      <w:start w:val="1"/>
      <w:numFmt w:val="decimal"/>
      <w:lvlText w:val="%1.%2.%3.%4.%5.%6.%7"/>
      <w:lvlJc w:val="left"/>
      <w:pPr>
        <w:ind w:left="-27940" w:hanging="1800"/>
      </w:pPr>
      <w:rPr>
        <w:rFonts w:ascii="Calibri Light" w:hAnsi="Calibri Light" w:hint="default"/>
        <w:b w:val="0"/>
        <w:color w:val="2E74B5"/>
        <w:sz w:val="28"/>
      </w:rPr>
    </w:lvl>
    <w:lvl w:ilvl="7">
      <w:start w:val="1"/>
      <w:numFmt w:val="decimal"/>
      <w:lvlText w:val="%1.%2.%3.%4.%5.%6.%7.%8"/>
      <w:lvlJc w:val="left"/>
      <w:pPr>
        <w:ind w:left="-21974" w:hanging="1800"/>
      </w:pPr>
      <w:rPr>
        <w:rFonts w:ascii="Calibri Light" w:hAnsi="Calibri Light" w:hint="default"/>
        <w:b w:val="0"/>
        <w:color w:val="2E74B5"/>
        <w:sz w:val="28"/>
      </w:rPr>
    </w:lvl>
    <w:lvl w:ilvl="8">
      <w:start w:val="1"/>
      <w:numFmt w:val="decimal"/>
      <w:lvlText w:val="%1.%2.%3.%4.%5.%6.%7.%8.%9"/>
      <w:lvlJc w:val="left"/>
      <w:pPr>
        <w:ind w:left="-15648" w:hanging="2160"/>
      </w:pPr>
      <w:rPr>
        <w:rFonts w:ascii="Calibri Light" w:hAnsi="Calibri Light" w:hint="default"/>
        <w:b w:val="0"/>
        <w:color w:val="2E74B5"/>
        <w:sz w:val="28"/>
      </w:rPr>
    </w:lvl>
  </w:abstractNum>
  <w:abstractNum w:abstractNumId="5" w15:restartNumberingAfterBreak="0">
    <w:nsid w:val="19795F2D"/>
    <w:multiLevelType w:val="multilevel"/>
    <w:tmpl w:val="59B27084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26" w:hanging="600"/>
      </w:pPr>
      <w:rPr>
        <w:rFonts w:eastAsia="Arial Unicode MS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Arial Unicode MS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Arial Unicode MS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Arial Unicode MS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Arial Unicode MS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Arial Unicode MS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Arial Unicode MS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Arial Unicode MS" w:hint="default"/>
        <w:sz w:val="28"/>
      </w:rPr>
    </w:lvl>
  </w:abstractNum>
  <w:abstractNum w:abstractNumId="6" w15:restartNumberingAfterBreak="0">
    <w:nsid w:val="1B885F47"/>
    <w:multiLevelType w:val="multilevel"/>
    <w:tmpl w:val="F1E8F5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32467E5"/>
    <w:multiLevelType w:val="multilevel"/>
    <w:tmpl w:val="37E49A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25432C0B"/>
    <w:multiLevelType w:val="multilevel"/>
    <w:tmpl w:val="C384400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9" w15:restartNumberingAfterBreak="0">
    <w:nsid w:val="2B5F0F2C"/>
    <w:multiLevelType w:val="multilevel"/>
    <w:tmpl w:val="6158C89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0" w15:restartNumberingAfterBreak="0">
    <w:nsid w:val="35287D19"/>
    <w:multiLevelType w:val="multilevel"/>
    <w:tmpl w:val="E0FCA0C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AE0F98"/>
    <w:multiLevelType w:val="multilevel"/>
    <w:tmpl w:val="D7B0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10E0E"/>
    <w:multiLevelType w:val="multilevel"/>
    <w:tmpl w:val="C722F8D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BA53C37"/>
    <w:multiLevelType w:val="hybridMultilevel"/>
    <w:tmpl w:val="21C0190C"/>
    <w:lvl w:ilvl="0" w:tplc="FFFFFFFF">
      <w:start w:val="1"/>
      <w:numFmt w:val="bullet"/>
      <w:pStyle w:val="1"/>
      <w:lvlText w:val="–"/>
      <w:lvlJc w:val="left"/>
      <w:pPr>
        <w:tabs>
          <w:tab w:val="num" w:pos="851"/>
        </w:tabs>
        <w:ind w:left="851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7E3974"/>
    <w:multiLevelType w:val="multilevel"/>
    <w:tmpl w:val="A18CFA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507B52E9"/>
    <w:multiLevelType w:val="multilevel"/>
    <w:tmpl w:val="133A0A4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10036EF"/>
    <w:multiLevelType w:val="multilevel"/>
    <w:tmpl w:val="F2C2C2A0"/>
    <w:lvl w:ilvl="0">
      <w:start w:val="1"/>
      <w:numFmt w:val="decimal"/>
      <w:lvlText w:val="%1."/>
      <w:lvlJc w:val="left"/>
      <w:pPr>
        <w:ind w:left="3479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69" w:hanging="648"/>
      </w:pPr>
    </w:lvl>
    <w:lvl w:ilvl="4">
      <w:start w:val="1"/>
      <w:numFmt w:val="decimal"/>
      <w:lvlText w:val="%1.%2.%3.%4.%5."/>
      <w:lvlJc w:val="left"/>
      <w:pPr>
        <w:ind w:left="673" w:hanging="792"/>
      </w:pPr>
    </w:lvl>
    <w:lvl w:ilvl="5">
      <w:start w:val="1"/>
      <w:numFmt w:val="decimal"/>
      <w:lvlText w:val="%1.%2.%3.%4.%5.%6."/>
      <w:lvlJc w:val="left"/>
      <w:pPr>
        <w:ind w:left="1177" w:hanging="936"/>
      </w:pPr>
    </w:lvl>
    <w:lvl w:ilvl="6">
      <w:start w:val="1"/>
      <w:numFmt w:val="decimal"/>
      <w:lvlText w:val="%1.%2.%3.%4.%5.%6.%7."/>
      <w:lvlJc w:val="left"/>
      <w:pPr>
        <w:ind w:left="1681" w:hanging="1080"/>
      </w:pPr>
    </w:lvl>
    <w:lvl w:ilvl="7">
      <w:start w:val="1"/>
      <w:numFmt w:val="decimal"/>
      <w:lvlText w:val="%1.%2.%3.%4.%5.%6.%7.%8."/>
      <w:lvlJc w:val="left"/>
      <w:pPr>
        <w:ind w:left="2185" w:hanging="1224"/>
      </w:pPr>
    </w:lvl>
    <w:lvl w:ilvl="8">
      <w:start w:val="1"/>
      <w:numFmt w:val="decimal"/>
      <w:lvlText w:val="%1.%2.%3.%4.%5.%6.%7.%8.%9."/>
      <w:lvlJc w:val="left"/>
      <w:pPr>
        <w:ind w:left="2761" w:hanging="1440"/>
      </w:pPr>
    </w:lvl>
  </w:abstractNum>
  <w:abstractNum w:abstractNumId="17" w15:restartNumberingAfterBreak="0">
    <w:nsid w:val="51683C67"/>
    <w:multiLevelType w:val="hybridMultilevel"/>
    <w:tmpl w:val="FC96CABA"/>
    <w:lvl w:ilvl="0" w:tplc="BDE6D6CE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  <w:rPr>
        <w:rFonts w:cs="Times New Roman"/>
      </w:rPr>
    </w:lvl>
  </w:abstractNum>
  <w:abstractNum w:abstractNumId="18" w15:restartNumberingAfterBreak="0">
    <w:nsid w:val="532C0C6D"/>
    <w:multiLevelType w:val="multilevel"/>
    <w:tmpl w:val="C230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73CB7"/>
    <w:multiLevelType w:val="multilevel"/>
    <w:tmpl w:val="D144BD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A1D50EF"/>
    <w:multiLevelType w:val="multilevel"/>
    <w:tmpl w:val="37A0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5CE03C1F"/>
    <w:multiLevelType w:val="multilevel"/>
    <w:tmpl w:val="4E601F9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 w15:restartNumberingAfterBreak="0">
    <w:nsid w:val="64000F0A"/>
    <w:multiLevelType w:val="multilevel"/>
    <w:tmpl w:val="3EB8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0B34D7"/>
    <w:multiLevelType w:val="multilevel"/>
    <w:tmpl w:val="A8B00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F86EFE"/>
    <w:multiLevelType w:val="multilevel"/>
    <w:tmpl w:val="C722F8D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1"/>
  </w:num>
  <w:num w:numId="4">
    <w:abstractNumId w:val="18"/>
  </w:num>
  <w:num w:numId="5">
    <w:abstractNumId w:val="16"/>
  </w:num>
  <w:num w:numId="6">
    <w:abstractNumId w:val="14"/>
  </w:num>
  <w:num w:numId="7">
    <w:abstractNumId w:val="19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  <w:num w:numId="12">
    <w:abstractNumId w:val="4"/>
  </w:num>
  <w:num w:numId="13">
    <w:abstractNumId w:val="21"/>
  </w:num>
  <w:num w:numId="14">
    <w:abstractNumId w:val="9"/>
  </w:num>
  <w:num w:numId="15">
    <w:abstractNumId w:val="8"/>
  </w:num>
  <w:num w:numId="16">
    <w:abstractNumId w:val="15"/>
  </w:num>
  <w:num w:numId="17">
    <w:abstractNumId w:val="10"/>
  </w:num>
  <w:num w:numId="18">
    <w:abstractNumId w:val="20"/>
  </w:num>
  <w:num w:numId="19">
    <w:abstractNumId w:val="0"/>
  </w:num>
  <w:num w:numId="20">
    <w:abstractNumId w:val="12"/>
  </w:num>
  <w:num w:numId="21">
    <w:abstractNumId w:val="13"/>
  </w:num>
  <w:num w:numId="22">
    <w:abstractNumId w:val="24"/>
  </w:num>
  <w:num w:numId="23">
    <w:abstractNumId w:val="17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5D"/>
    <w:rsid w:val="000128D8"/>
    <w:rsid w:val="00016C73"/>
    <w:rsid w:val="00025DF0"/>
    <w:rsid w:val="00037C63"/>
    <w:rsid w:val="00040421"/>
    <w:rsid w:val="000617E9"/>
    <w:rsid w:val="00063FBA"/>
    <w:rsid w:val="00075D41"/>
    <w:rsid w:val="0008614B"/>
    <w:rsid w:val="00087A9B"/>
    <w:rsid w:val="00093207"/>
    <w:rsid w:val="00097E4B"/>
    <w:rsid w:val="000A2E5E"/>
    <w:rsid w:val="000B4E42"/>
    <w:rsid w:val="000C42CC"/>
    <w:rsid w:val="000C7057"/>
    <w:rsid w:val="000D61D1"/>
    <w:rsid w:val="000D774F"/>
    <w:rsid w:val="000E0268"/>
    <w:rsid w:val="000E594D"/>
    <w:rsid w:val="000E7B92"/>
    <w:rsid w:val="001104B0"/>
    <w:rsid w:val="00134869"/>
    <w:rsid w:val="00142910"/>
    <w:rsid w:val="001478A9"/>
    <w:rsid w:val="00147F28"/>
    <w:rsid w:val="00150E76"/>
    <w:rsid w:val="00155AC1"/>
    <w:rsid w:val="001560D8"/>
    <w:rsid w:val="00161ABD"/>
    <w:rsid w:val="00162FFD"/>
    <w:rsid w:val="00175E6E"/>
    <w:rsid w:val="001764A3"/>
    <w:rsid w:val="00177307"/>
    <w:rsid w:val="001807C3"/>
    <w:rsid w:val="001A39DE"/>
    <w:rsid w:val="001B0A53"/>
    <w:rsid w:val="001B4B66"/>
    <w:rsid w:val="001B7C09"/>
    <w:rsid w:val="001C48C5"/>
    <w:rsid w:val="001C4AD1"/>
    <w:rsid w:val="001D171E"/>
    <w:rsid w:val="001D463F"/>
    <w:rsid w:val="001E17B3"/>
    <w:rsid w:val="001E4822"/>
    <w:rsid w:val="001F04C5"/>
    <w:rsid w:val="001F1BA4"/>
    <w:rsid w:val="001F1F24"/>
    <w:rsid w:val="001F3B68"/>
    <w:rsid w:val="001F4E1D"/>
    <w:rsid w:val="00201537"/>
    <w:rsid w:val="0021352B"/>
    <w:rsid w:val="00226EAF"/>
    <w:rsid w:val="00230BB4"/>
    <w:rsid w:val="00243BC0"/>
    <w:rsid w:val="0025017C"/>
    <w:rsid w:val="002568E8"/>
    <w:rsid w:val="00262432"/>
    <w:rsid w:val="00263B70"/>
    <w:rsid w:val="00270B01"/>
    <w:rsid w:val="002847E8"/>
    <w:rsid w:val="00287BEC"/>
    <w:rsid w:val="00291B8A"/>
    <w:rsid w:val="00297C5E"/>
    <w:rsid w:val="002B7881"/>
    <w:rsid w:val="002C359C"/>
    <w:rsid w:val="002D0D06"/>
    <w:rsid w:val="002D351D"/>
    <w:rsid w:val="002D63B6"/>
    <w:rsid w:val="002E26F9"/>
    <w:rsid w:val="002F2B18"/>
    <w:rsid w:val="002F4088"/>
    <w:rsid w:val="002F6BD8"/>
    <w:rsid w:val="003045BC"/>
    <w:rsid w:val="0031568F"/>
    <w:rsid w:val="0031626D"/>
    <w:rsid w:val="00324C95"/>
    <w:rsid w:val="00327882"/>
    <w:rsid w:val="00344334"/>
    <w:rsid w:val="00352AF7"/>
    <w:rsid w:val="00353E4D"/>
    <w:rsid w:val="0035734D"/>
    <w:rsid w:val="0036723A"/>
    <w:rsid w:val="003712D2"/>
    <w:rsid w:val="00385F70"/>
    <w:rsid w:val="00387791"/>
    <w:rsid w:val="00390A3F"/>
    <w:rsid w:val="003A59D1"/>
    <w:rsid w:val="003A6A54"/>
    <w:rsid w:val="003B0DC3"/>
    <w:rsid w:val="003B4EEE"/>
    <w:rsid w:val="003D04C6"/>
    <w:rsid w:val="003D4153"/>
    <w:rsid w:val="003D4EC5"/>
    <w:rsid w:val="003E3815"/>
    <w:rsid w:val="003E4963"/>
    <w:rsid w:val="003E5B68"/>
    <w:rsid w:val="003F2542"/>
    <w:rsid w:val="003F3721"/>
    <w:rsid w:val="003F76CE"/>
    <w:rsid w:val="003F7B57"/>
    <w:rsid w:val="0040028E"/>
    <w:rsid w:val="004005E3"/>
    <w:rsid w:val="00400A17"/>
    <w:rsid w:val="00401390"/>
    <w:rsid w:val="0040514D"/>
    <w:rsid w:val="00410A5F"/>
    <w:rsid w:val="00414B2F"/>
    <w:rsid w:val="00423546"/>
    <w:rsid w:val="00423FC5"/>
    <w:rsid w:val="00441E66"/>
    <w:rsid w:val="00477247"/>
    <w:rsid w:val="00483AB0"/>
    <w:rsid w:val="0048473E"/>
    <w:rsid w:val="00490E68"/>
    <w:rsid w:val="00492BD3"/>
    <w:rsid w:val="004A3F8A"/>
    <w:rsid w:val="004A4FA4"/>
    <w:rsid w:val="004A5FB5"/>
    <w:rsid w:val="004A68E8"/>
    <w:rsid w:val="004B25C0"/>
    <w:rsid w:val="004B6644"/>
    <w:rsid w:val="004C54F8"/>
    <w:rsid w:val="004D07C8"/>
    <w:rsid w:val="004D1543"/>
    <w:rsid w:val="004D75AD"/>
    <w:rsid w:val="004E176C"/>
    <w:rsid w:val="004E4956"/>
    <w:rsid w:val="004E4CA6"/>
    <w:rsid w:val="004F290A"/>
    <w:rsid w:val="004F780F"/>
    <w:rsid w:val="00500BC2"/>
    <w:rsid w:val="00510437"/>
    <w:rsid w:val="00523298"/>
    <w:rsid w:val="00524F9D"/>
    <w:rsid w:val="00544B28"/>
    <w:rsid w:val="0055119A"/>
    <w:rsid w:val="00556A96"/>
    <w:rsid w:val="00563F95"/>
    <w:rsid w:val="005746B4"/>
    <w:rsid w:val="005917FC"/>
    <w:rsid w:val="005944E1"/>
    <w:rsid w:val="005A25B0"/>
    <w:rsid w:val="005A2B89"/>
    <w:rsid w:val="005B0685"/>
    <w:rsid w:val="005B7FE3"/>
    <w:rsid w:val="005C60DD"/>
    <w:rsid w:val="005C7AC8"/>
    <w:rsid w:val="005D0853"/>
    <w:rsid w:val="005D6FFD"/>
    <w:rsid w:val="005D7202"/>
    <w:rsid w:val="005E140C"/>
    <w:rsid w:val="005E40C3"/>
    <w:rsid w:val="005E5091"/>
    <w:rsid w:val="005E64F0"/>
    <w:rsid w:val="005F1211"/>
    <w:rsid w:val="005F1455"/>
    <w:rsid w:val="005F3BD9"/>
    <w:rsid w:val="005F7661"/>
    <w:rsid w:val="0062235A"/>
    <w:rsid w:val="006476C8"/>
    <w:rsid w:val="00647967"/>
    <w:rsid w:val="00647F1B"/>
    <w:rsid w:val="00655725"/>
    <w:rsid w:val="0066660C"/>
    <w:rsid w:val="00667C5A"/>
    <w:rsid w:val="006769A1"/>
    <w:rsid w:val="00683FE7"/>
    <w:rsid w:val="006907D9"/>
    <w:rsid w:val="00691C12"/>
    <w:rsid w:val="00696A03"/>
    <w:rsid w:val="006A3889"/>
    <w:rsid w:val="006A655E"/>
    <w:rsid w:val="006A6D8A"/>
    <w:rsid w:val="006B450E"/>
    <w:rsid w:val="006B51ED"/>
    <w:rsid w:val="006C1D7D"/>
    <w:rsid w:val="006C49B4"/>
    <w:rsid w:val="006C4C3A"/>
    <w:rsid w:val="006D2A40"/>
    <w:rsid w:val="006D43BC"/>
    <w:rsid w:val="006D493D"/>
    <w:rsid w:val="006E520D"/>
    <w:rsid w:val="006F1818"/>
    <w:rsid w:val="006F6DBA"/>
    <w:rsid w:val="0070070E"/>
    <w:rsid w:val="0071655C"/>
    <w:rsid w:val="00717CEA"/>
    <w:rsid w:val="00732DE0"/>
    <w:rsid w:val="007439D9"/>
    <w:rsid w:val="00760DA3"/>
    <w:rsid w:val="00786452"/>
    <w:rsid w:val="007A6D43"/>
    <w:rsid w:val="007B2A50"/>
    <w:rsid w:val="007B750E"/>
    <w:rsid w:val="007C07E0"/>
    <w:rsid w:val="007C2164"/>
    <w:rsid w:val="007D2D6F"/>
    <w:rsid w:val="007D5BFD"/>
    <w:rsid w:val="007D62BF"/>
    <w:rsid w:val="007E53DE"/>
    <w:rsid w:val="007E7746"/>
    <w:rsid w:val="007F71EF"/>
    <w:rsid w:val="00804D3B"/>
    <w:rsid w:val="00810885"/>
    <w:rsid w:val="00836DFF"/>
    <w:rsid w:val="008431B3"/>
    <w:rsid w:val="0084330B"/>
    <w:rsid w:val="00845093"/>
    <w:rsid w:val="00863CC3"/>
    <w:rsid w:val="00876130"/>
    <w:rsid w:val="0088049B"/>
    <w:rsid w:val="00892023"/>
    <w:rsid w:val="008A1E6C"/>
    <w:rsid w:val="008A3B52"/>
    <w:rsid w:val="008C304F"/>
    <w:rsid w:val="008C3C86"/>
    <w:rsid w:val="008D64CC"/>
    <w:rsid w:val="008F128E"/>
    <w:rsid w:val="008F28AA"/>
    <w:rsid w:val="0090145D"/>
    <w:rsid w:val="00922F8F"/>
    <w:rsid w:val="00933597"/>
    <w:rsid w:val="00936936"/>
    <w:rsid w:val="0095005B"/>
    <w:rsid w:val="0095080B"/>
    <w:rsid w:val="009667A6"/>
    <w:rsid w:val="00971923"/>
    <w:rsid w:val="00985F13"/>
    <w:rsid w:val="00986DFA"/>
    <w:rsid w:val="00992D74"/>
    <w:rsid w:val="009931C2"/>
    <w:rsid w:val="009A1204"/>
    <w:rsid w:val="009A7CAC"/>
    <w:rsid w:val="009B49A0"/>
    <w:rsid w:val="009C3E23"/>
    <w:rsid w:val="009D054A"/>
    <w:rsid w:val="009D53AE"/>
    <w:rsid w:val="009D56BC"/>
    <w:rsid w:val="009F30FD"/>
    <w:rsid w:val="009F4E86"/>
    <w:rsid w:val="00A07226"/>
    <w:rsid w:val="00A12412"/>
    <w:rsid w:val="00A13C7D"/>
    <w:rsid w:val="00A24E88"/>
    <w:rsid w:val="00A343CB"/>
    <w:rsid w:val="00A34715"/>
    <w:rsid w:val="00A356DB"/>
    <w:rsid w:val="00A47D48"/>
    <w:rsid w:val="00A47E8D"/>
    <w:rsid w:val="00A60A6D"/>
    <w:rsid w:val="00A63C10"/>
    <w:rsid w:val="00A9542C"/>
    <w:rsid w:val="00A97A3F"/>
    <w:rsid w:val="00AA56ED"/>
    <w:rsid w:val="00AB6B00"/>
    <w:rsid w:val="00AD09BC"/>
    <w:rsid w:val="00AD31BD"/>
    <w:rsid w:val="00AD6BB0"/>
    <w:rsid w:val="00AE73B0"/>
    <w:rsid w:val="00AE7626"/>
    <w:rsid w:val="00AF0B66"/>
    <w:rsid w:val="00AF6A71"/>
    <w:rsid w:val="00AF6B4B"/>
    <w:rsid w:val="00B032F2"/>
    <w:rsid w:val="00B035AC"/>
    <w:rsid w:val="00B048CB"/>
    <w:rsid w:val="00B108F7"/>
    <w:rsid w:val="00B20302"/>
    <w:rsid w:val="00B25588"/>
    <w:rsid w:val="00B369C2"/>
    <w:rsid w:val="00B37B10"/>
    <w:rsid w:val="00B44140"/>
    <w:rsid w:val="00B54D7F"/>
    <w:rsid w:val="00B6438F"/>
    <w:rsid w:val="00B81648"/>
    <w:rsid w:val="00B81CB5"/>
    <w:rsid w:val="00B8776E"/>
    <w:rsid w:val="00B87C5C"/>
    <w:rsid w:val="00B911A6"/>
    <w:rsid w:val="00BA43FA"/>
    <w:rsid w:val="00BB4486"/>
    <w:rsid w:val="00BB50F0"/>
    <w:rsid w:val="00BB6C7D"/>
    <w:rsid w:val="00BC19DC"/>
    <w:rsid w:val="00BC5295"/>
    <w:rsid w:val="00BE01C3"/>
    <w:rsid w:val="00BE1BA4"/>
    <w:rsid w:val="00BE50D5"/>
    <w:rsid w:val="00BF2DCA"/>
    <w:rsid w:val="00BF3DA8"/>
    <w:rsid w:val="00BF602C"/>
    <w:rsid w:val="00BF68FC"/>
    <w:rsid w:val="00C12A51"/>
    <w:rsid w:val="00C17134"/>
    <w:rsid w:val="00C17CC7"/>
    <w:rsid w:val="00C37D29"/>
    <w:rsid w:val="00C406C3"/>
    <w:rsid w:val="00C42BEF"/>
    <w:rsid w:val="00C44B4E"/>
    <w:rsid w:val="00C466A8"/>
    <w:rsid w:val="00C506DA"/>
    <w:rsid w:val="00C5181E"/>
    <w:rsid w:val="00C55A66"/>
    <w:rsid w:val="00C60EBF"/>
    <w:rsid w:val="00C61427"/>
    <w:rsid w:val="00C731D3"/>
    <w:rsid w:val="00C80FCA"/>
    <w:rsid w:val="00C86E9A"/>
    <w:rsid w:val="00C94AFB"/>
    <w:rsid w:val="00C94D60"/>
    <w:rsid w:val="00CA0A01"/>
    <w:rsid w:val="00CA30D9"/>
    <w:rsid w:val="00CA48E1"/>
    <w:rsid w:val="00CA4CE4"/>
    <w:rsid w:val="00CA603A"/>
    <w:rsid w:val="00CB322E"/>
    <w:rsid w:val="00CB46CC"/>
    <w:rsid w:val="00CB6E7A"/>
    <w:rsid w:val="00CC104E"/>
    <w:rsid w:val="00CC1919"/>
    <w:rsid w:val="00CD01D3"/>
    <w:rsid w:val="00CD3074"/>
    <w:rsid w:val="00CD5473"/>
    <w:rsid w:val="00CD73F1"/>
    <w:rsid w:val="00CD7E7C"/>
    <w:rsid w:val="00CE7F70"/>
    <w:rsid w:val="00D04523"/>
    <w:rsid w:val="00D3524C"/>
    <w:rsid w:val="00D373DB"/>
    <w:rsid w:val="00D651FA"/>
    <w:rsid w:val="00D8032A"/>
    <w:rsid w:val="00D81CB7"/>
    <w:rsid w:val="00D81E0C"/>
    <w:rsid w:val="00D876F8"/>
    <w:rsid w:val="00D94B5E"/>
    <w:rsid w:val="00D95CC3"/>
    <w:rsid w:val="00DA02E2"/>
    <w:rsid w:val="00DA2B19"/>
    <w:rsid w:val="00DA52FA"/>
    <w:rsid w:val="00DA5655"/>
    <w:rsid w:val="00DB3E41"/>
    <w:rsid w:val="00DB4A1E"/>
    <w:rsid w:val="00DB7E65"/>
    <w:rsid w:val="00DC0E74"/>
    <w:rsid w:val="00DC3C06"/>
    <w:rsid w:val="00DD78F9"/>
    <w:rsid w:val="00DE20D9"/>
    <w:rsid w:val="00DE68A5"/>
    <w:rsid w:val="00DF1480"/>
    <w:rsid w:val="00E011B1"/>
    <w:rsid w:val="00E11874"/>
    <w:rsid w:val="00E20314"/>
    <w:rsid w:val="00E264A4"/>
    <w:rsid w:val="00E46A45"/>
    <w:rsid w:val="00E51195"/>
    <w:rsid w:val="00E51230"/>
    <w:rsid w:val="00E55370"/>
    <w:rsid w:val="00E8347A"/>
    <w:rsid w:val="00E95276"/>
    <w:rsid w:val="00E97591"/>
    <w:rsid w:val="00EA5520"/>
    <w:rsid w:val="00EA6913"/>
    <w:rsid w:val="00EA6C19"/>
    <w:rsid w:val="00EC2218"/>
    <w:rsid w:val="00EC57AC"/>
    <w:rsid w:val="00ED0FA8"/>
    <w:rsid w:val="00ED7513"/>
    <w:rsid w:val="00EE1799"/>
    <w:rsid w:val="00EF2B25"/>
    <w:rsid w:val="00F11F55"/>
    <w:rsid w:val="00F166C5"/>
    <w:rsid w:val="00F2205F"/>
    <w:rsid w:val="00F22359"/>
    <w:rsid w:val="00F306BA"/>
    <w:rsid w:val="00F3296F"/>
    <w:rsid w:val="00F37017"/>
    <w:rsid w:val="00F44814"/>
    <w:rsid w:val="00F643E3"/>
    <w:rsid w:val="00F80EED"/>
    <w:rsid w:val="00F855DC"/>
    <w:rsid w:val="00F857ED"/>
    <w:rsid w:val="00F90E48"/>
    <w:rsid w:val="00F970CF"/>
    <w:rsid w:val="00FA5D43"/>
    <w:rsid w:val="00FB0B9A"/>
    <w:rsid w:val="00FB10EC"/>
    <w:rsid w:val="00FB36E6"/>
    <w:rsid w:val="00FB390C"/>
    <w:rsid w:val="00FB59DF"/>
    <w:rsid w:val="00FB6A80"/>
    <w:rsid w:val="00FE0A68"/>
    <w:rsid w:val="00FE1D61"/>
    <w:rsid w:val="00FE5E38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BBF99"/>
  <w15:docId w15:val="{29C701C0-7EE7-40F0-AFC2-7F9A1403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520"/>
  </w:style>
  <w:style w:type="paragraph" w:styleId="10">
    <w:name w:val="heading 1"/>
    <w:basedOn w:val="a"/>
    <w:next w:val="a"/>
    <w:link w:val="11"/>
    <w:uiPriority w:val="9"/>
    <w:qFormat/>
    <w:rsid w:val="00E9527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E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9014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014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0145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0145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datecity">
    <w:name w:val="datecity"/>
    <w:basedOn w:val="a0"/>
    <w:rsid w:val="0090145D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901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0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45D"/>
  </w:style>
  <w:style w:type="paragraph" w:styleId="a5">
    <w:name w:val="footer"/>
    <w:basedOn w:val="a"/>
    <w:link w:val="a6"/>
    <w:uiPriority w:val="99"/>
    <w:unhideWhenUsed/>
    <w:rsid w:val="0090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45D"/>
  </w:style>
  <w:style w:type="character" w:styleId="a7">
    <w:name w:val="page number"/>
    <w:basedOn w:val="a0"/>
    <w:uiPriority w:val="99"/>
    <w:semiHidden/>
    <w:unhideWhenUsed/>
    <w:rsid w:val="0090145D"/>
  </w:style>
  <w:style w:type="table" w:styleId="a8">
    <w:name w:val="Table Grid"/>
    <w:basedOn w:val="a1"/>
    <w:uiPriority w:val="59"/>
    <w:rsid w:val="0090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D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5"/>
    <w:rsid w:val="00A12412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12">
    <w:name w:val="Основной текст1"/>
    <w:basedOn w:val="aa"/>
    <w:rsid w:val="00A12412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a"/>
    <w:rsid w:val="00A12412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</w:rPr>
  </w:style>
  <w:style w:type="paragraph" w:customStyle="1" w:styleId="5">
    <w:name w:val="Основной текст5"/>
    <w:basedOn w:val="a"/>
    <w:link w:val="aa"/>
    <w:rsid w:val="00A12412"/>
    <w:pPr>
      <w:widowControl w:val="0"/>
      <w:shd w:val="clear" w:color="auto" w:fill="FFFFFF"/>
      <w:spacing w:after="0" w:line="389" w:lineRule="exact"/>
      <w:jc w:val="center"/>
    </w:pPr>
    <w:rPr>
      <w:rFonts w:ascii="Times New Roman" w:eastAsia="Times New Roman" w:hAnsi="Times New Roman" w:cs="Times New Roman"/>
      <w:spacing w:val="7"/>
    </w:rPr>
  </w:style>
  <w:style w:type="character" w:customStyle="1" w:styleId="3">
    <w:name w:val="Основной текст3"/>
    <w:basedOn w:val="aa"/>
    <w:rsid w:val="00A12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Интервал 0 pt"/>
    <w:basedOn w:val="aa"/>
    <w:rsid w:val="00A12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Consolas11pt0pt">
    <w:name w:val="Основной текст + Consolas;11 pt;Интервал 0 pt"/>
    <w:basedOn w:val="aa"/>
    <w:rsid w:val="00A1241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b">
    <w:name w:val="Body Text Indent"/>
    <w:basedOn w:val="a"/>
    <w:link w:val="ac"/>
    <w:semiHidden/>
    <w:unhideWhenUsed/>
    <w:rsid w:val="004A4F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A4FA4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BE0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BE01C3"/>
    <w:rPr>
      <w:b/>
      <w:bCs/>
    </w:rPr>
  </w:style>
  <w:style w:type="character" w:styleId="ae">
    <w:name w:val="Emphasis"/>
    <w:basedOn w:val="a0"/>
    <w:uiPriority w:val="20"/>
    <w:qFormat/>
    <w:rsid w:val="00BE01C3"/>
    <w:rPr>
      <w:i/>
      <w:iCs/>
    </w:rPr>
  </w:style>
  <w:style w:type="paragraph" w:customStyle="1" w:styleId="p-normal">
    <w:name w:val="p-normal"/>
    <w:basedOn w:val="a"/>
    <w:rsid w:val="00CA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CA4CE4"/>
  </w:style>
  <w:style w:type="paragraph" w:customStyle="1" w:styleId="Iauiue">
    <w:name w:val="Iau?iue"/>
    <w:rsid w:val="00EC57A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">
    <w:name w:val="Hyperlink"/>
    <w:uiPriority w:val="99"/>
    <w:rsid w:val="00EC57AC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EC57A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717CEA"/>
    <w:rPr>
      <w:color w:val="954F72" w:themeColor="followedHyperlink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40514D"/>
    <w:pPr>
      <w:spacing w:after="120"/>
    </w:pPr>
  </w:style>
  <w:style w:type="character" w:customStyle="1" w:styleId="af3">
    <w:name w:val="Основной текст Знак"/>
    <w:basedOn w:val="a0"/>
    <w:link w:val="af2"/>
    <w:rsid w:val="0040514D"/>
  </w:style>
  <w:style w:type="paragraph" w:styleId="af4">
    <w:name w:val="Balloon Text"/>
    <w:basedOn w:val="a"/>
    <w:link w:val="af5"/>
    <w:uiPriority w:val="99"/>
    <w:semiHidden/>
    <w:unhideWhenUsed/>
    <w:rsid w:val="00C44B4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4B4E"/>
    <w:rPr>
      <w:rFonts w:ascii="Calibri" w:hAnsi="Calibr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E9527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6">
    <w:name w:val="List"/>
    <w:basedOn w:val="a"/>
    <w:uiPriority w:val="99"/>
    <w:rsid w:val="00E9527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7">
    <w:name w:val="annotation reference"/>
    <w:basedOn w:val="a0"/>
    <w:uiPriority w:val="99"/>
    <w:unhideWhenUsed/>
    <w:rsid w:val="004D1543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4D154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4D1543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D154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D1543"/>
    <w:rPr>
      <w:b/>
      <w:bCs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230BB4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230BB4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230BB4"/>
    <w:rPr>
      <w:vertAlign w:val="superscript"/>
    </w:rPr>
  </w:style>
  <w:style w:type="paragraph" w:customStyle="1" w:styleId="1">
    <w:name w:val="Список_1ур"/>
    <w:basedOn w:val="a"/>
    <w:uiPriority w:val="99"/>
    <w:rsid w:val="000A2E5E"/>
    <w:pPr>
      <w:numPr>
        <w:numId w:val="2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7E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f">
    <w:name w:val="TOC Heading"/>
    <w:basedOn w:val="10"/>
    <w:next w:val="a"/>
    <w:uiPriority w:val="39"/>
    <w:unhideWhenUsed/>
    <w:qFormat/>
    <w:rsid w:val="00A07226"/>
    <w:pPr>
      <w:ind w:firstLine="709"/>
      <w:jc w:val="center"/>
      <w:outlineLvl w:val="9"/>
    </w:pPr>
    <w:rPr>
      <w:lang w:eastAsia="ru-RU"/>
    </w:rPr>
  </w:style>
  <w:style w:type="paragraph" w:customStyle="1" w:styleId="ConsPlusNonformat">
    <w:name w:val="ConsPlusNonformat"/>
    <w:uiPriority w:val="99"/>
    <w:qFormat/>
    <w:rsid w:val="00A07226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BB6C7D"/>
    <w:pPr>
      <w:spacing w:after="0" w:line="276" w:lineRule="auto"/>
      <w:ind w:left="782" w:right="62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E314-5FC1-4986-94A7-987E77DD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Aleksey Grigoriev</dc:creator>
  <cp:lastModifiedBy>Надежда Кузнецова</cp:lastModifiedBy>
  <cp:revision>2</cp:revision>
  <cp:lastPrinted>2019-09-13T06:17:00Z</cp:lastPrinted>
  <dcterms:created xsi:type="dcterms:W3CDTF">2024-11-14T05:47:00Z</dcterms:created>
  <dcterms:modified xsi:type="dcterms:W3CDTF">2024-11-14T05:47:00Z</dcterms:modified>
</cp:coreProperties>
</file>