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FC11D" w14:textId="2961F4DB" w:rsidR="003979BC" w:rsidRPr="00774D8D" w:rsidRDefault="003979BC" w:rsidP="00774D8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4D8D">
        <w:rPr>
          <w:rFonts w:ascii="Times New Roman" w:hAnsi="Times New Roman" w:cs="Times New Roman"/>
          <w:b/>
          <w:sz w:val="32"/>
          <w:szCs w:val="32"/>
        </w:rPr>
        <w:t>Пополнение лицевого счета</w:t>
      </w:r>
      <w:r w:rsidR="00B15B34">
        <w:rPr>
          <w:rFonts w:ascii="Times New Roman" w:hAnsi="Times New Roman" w:cs="Times New Roman"/>
          <w:b/>
          <w:sz w:val="32"/>
          <w:szCs w:val="32"/>
        </w:rPr>
        <w:t xml:space="preserve"> посредством Клиент-банк</w:t>
      </w:r>
    </w:p>
    <w:p w14:paraId="01C05C6A" w14:textId="77777777" w:rsidR="003979BC" w:rsidRPr="00B2163F" w:rsidRDefault="0071172B" w:rsidP="00774D8D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89852470"/>
      <w:r w:rsidRPr="00F66294">
        <w:rPr>
          <w:rFonts w:ascii="Times New Roman" w:hAnsi="Times New Roman" w:cs="Times New Roman"/>
        </w:rPr>
        <w:t xml:space="preserve">Доступ к </w:t>
      </w:r>
      <w:r>
        <w:rPr>
          <w:rFonts w:ascii="Times New Roman" w:hAnsi="Times New Roman" w:cs="Times New Roman"/>
        </w:rPr>
        <w:t xml:space="preserve">личному кабинету общегосударственной автоматизированной информационной системы (далее – ЛК) </w:t>
      </w:r>
      <w:r w:rsidRPr="00F66294">
        <w:rPr>
          <w:rFonts w:ascii="Times New Roman" w:hAnsi="Times New Roman" w:cs="Times New Roman"/>
        </w:rPr>
        <w:t xml:space="preserve">осуществляется интерактивно через сеть интернет посредством </w:t>
      </w:r>
      <w:proofErr w:type="spellStart"/>
      <w:r w:rsidRPr="00F66294">
        <w:rPr>
          <w:rFonts w:ascii="Times New Roman" w:hAnsi="Times New Roman" w:cs="Times New Roman"/>
        </w:rPr>
        <w:t>web</w:t>
      </w:r>
      <w:proofErr w:type="spellEnd"/>
      <w:r w:rsidRPr="00F66294">
        <w:rPr>
          <w:rFonts w:ascii="Times New Roman" w:hAnsi="Times New Roman" w:cs="Times New Roman"/>
        </w:rPr>
        <w:t>–браузера (</w:t>
      </w:r>
      <w:r>
        <w:rPr>
          <w:rFonts w:ascii="Times New Roman" w:hAnsi="Times New Roman" w:cs="Times New Roman"/>
        </w:rPr>
        <w:t xml:space="preserve">за исключением </w:t>
      </w:r>
      <w:proofErr w:type="spellStart"/>
      <w:r w:rsidRPr="00F66294">
        <w:rPr>
          <w:rFonts w:ascii="Times New Roman" w:hAnsi="Times New Roman" w:cs="Times New Roman"/>
        </w:rPr>
        <w:t>Microsoft</w:t>
      </w:r>
      <w:proofErr w:type="spellEnd"/>
      <w:r w:rsidRPr="00F66294">
        <w:rPr>
          <w:rFonts w:ascii="Times New Roman" w:hAnsi="Times New Roman" w:cs="Times New Roman"/>
        </w:rPr>
        <w:t xml:space="preserve"> </w:t>
      </w:r>
      <w:proofErr w:type="spellStart"/>
      <w:r w:rsidRPr="00F66294">
        <w:rPr>
          <w:rFonts w:ascii="Times New Roman" w:hAnsi="Times New Roman" w:cs="Times New Roman"/>
        </w:rPr>
        <w:t>Internet</w:t>
      </w:r>
      <w:proofErr w:type="spellEnd"/>
      <w:r w:rsidRPr="00F66294">
        <w:rPr>
          <w:rFonts w:ascii="Times New Roman" w:hAnsi="Times New Roman" w:cs="Times New Roman"/>
        </w:rPr>
        <w:t xml:space="preserve"> </w:t>
      </w:r>
      <w:proofErr w:type="spellStart"/>
      <w:r w:rsidRPr="00F66294">
        <w:rPr>
          <w:rFonts w:ascii="Times New Roman" w:hAnsi="Times New Roman" w:cs="Times New Roman"/>
        </w:rPr>
        <w:t>Explorer</w:t>
      </w:r>
      <w:proofErr w:type="spellEnd"/>
      <w:r w:rsidRPr="00F66294">
        <w:rPr>
          <w:rFonts w:ascii="Times New Roman" w:hAnsi="Times New Roman" w:cs="Times New Roman"/>
        </w:rPr>
        <w:t xml:space="preserve">). Адрес сайта в сети интернет </w:t>
      </w:r>
      <w:hyperlink r:id="rId5" w:history="1">
        <w:r w:rsidRPr="003F2DB6">
          <w:rPr>
            <w:rStyle w:val="a3"/>
            <w:rFonts w:ascii="Times New Roman" w:hAnsi="Times New Roman" w:cs="Times New Roman"/>
            <w:i/>
          </w:rPr>
          <w:t>https://account.gov.by/</w:t>
        </w:r>
      </w:hyperlink>
      <w:r w:rsidRPr="003F2DB6">
        <w:rPr>
          <w:rFonts w:ascii="Times New Roman" w:hAnsi="Times New Roman" w:cs="Times New Roman"/>
          <w:i/>
        </w:rPr>
        <w:t>.</w:t>
      </w:r>
      <w:bookmarkEnd w:id="1"/>
    </w:p>
    <w:p w14:paraId="4BA6111E" w14:textId="77777777" w:rsidR="003979BC" w:rsidRPr="00B2163F" w:rsidRDefault="003979BC" w:rsidP="00774D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63F">
        <w:rPr>
          <w:rFonts w:ascii="Times New Roman" w:hAnsi="Times New Roman" w:cs="Times New Roman"/>
          <w:sz w:val="24"/>
          <w:szCs w:val="24"/>
        </w:rPr>
        <w:t xml:space="preserve">Для каждого пользователя </w:t>
      </w:r>
      <w:r w:rsidR="008450C7">
        <w:rPr>
          <w:rFonts w:ascii="Times New Roman" w:hAnsi="Times New Roman" w:cs="Times New Roman"/>
          <w:sz w:val="24"/>
          <w:szCs w:val="24"/>
        </w:rPr>
        <w:t xml:space="preserve">ЛК </w:t>
      </w:r>
      <w:r w:rsidRPr="00B2163F">
        <w:rPr>
          <w:rFonts w:ascii="Times New Roman" w:hAnsi="Times New Roman" w:cs="Times New Roman"/>
          <w:sz w:val="24"/>
          <w:szCs w:val="24"/>
        </w:rPr>
        <w:t xml:space="preserve">автоматически создается лицевой счет. Для ведения и просмотра лицевого счета перейдите в </w:t>
      </w:r>
      <w:r w:rsidRPr="00B2163F">
        <w:rPr>
          <w:rFonts w:ascii="Times New Roman" w:hAnsi="Times New Roman" w:cs="Times New Roman"/>
          <w:b/>
          <w:sz w:val="24"/>
          <w:szCs w:val="24"/>
        </w:rPr>
        <w:t xml:space="preserve">раздел «Финансовая информация» / «Лицевой счет». </w:t>
      </w:r>
      <w:r w:rsidR="00BA675A">
        <w:rPr>
          <w:rFonts w:ascii="Times New Roman" w:hAnsi="Times New Roman" w:cs="Times New Roman"/>
          <w:sz w:val="24"/>
          <w:szCs w:val="24"/>
        </w:rPr>
        <w:t>Д</w:t>
      </w:r>
      <w:r w:rsidRPr="00B2163F">
        <w:rPr>
          <w:rFonts w:ascii="Times New Roman" w:hAnsi="Times New Roman" w:cs="Times New Roman"/>
          <w:sz w:val="24"/>
          <w:szCs w:val="24"/>
        </w:rPr>
        <w:t xml:space="preserve">анный раздел </w:t>
      </w:r>
      <w:r w:rsidR="00BA675A">
        <w:rPr>
          <w:rFonts w:ascii="Times New Roman" w:hAnsi="Times New Roman" w:cs="Times New Roman"/>
          <w:sz w:val="24"/>
          <w:szCs w:val="24"/>
        </w:rPr>
        <w:t>предоставляет</w:t>
      </w:r>
      <w:r w:rsidRPr="00B2163F">
        <w:rPr>
          <w:rFonts w:ascii="Times New Roman" w:hAnsi="Times New Roman" w:cs="Times New Roman"/>
          <w:sz w:val="24"/>
          <w:szCs w:val="24"/>
        </w:rPr>
        <w:t xml:space="preserve"> возможность:</w:t>
      </w:r>
    </w:p>
    <w:p w14:paraId="3CEB9819" w14:textId="77777777" w:rsidR="003979BC" w:rsidRPr="00B2163F" w:rsidRDefault="003979BC" w:rsidP="00774D8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63F">
        <w:rPr>
          <w:rFonts w:ascii="Times New Roman" w:hAnsi="Times New Roman" w:cs="Times New Roman"/>
          <w:sz w:val="24"/>
          <w:szCs w:val="24"/>
        </w:rPr>
        <w:t>пополнить лицевой счет</w:t>
      </w:r>
      <w:r w:rsidR="008450C7">
        <w:rPr>
          <w:rFonts w:ascii="Times New Roman" w:hAnsi="Times New Roman" w:cs="Times New Roman"/>
          <w:sz w:val="24"/>
          <w:szCs w:val="24"/>
        </w:rPr>
        <w:t>,</w:t>
      </w:r>
    </w:p>
    <w:p w14:paraId="3536CCA7" w14:textId="77777777" w:rsidR="003979BC" w:rsidRPr="00B2163F" w:rsidRDefault="003979BC" w:rsidP="00774D8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63F">
        <w:rPr>
          <w:rFonts w:ascii="Times New Roman" w:hAnsi="Times New Roman" w:cs="Times New Roman"/>
          <w:sz w:val="24"/>
          <w:szCs w:val="24"/>
        </w:rPr>
        <w:t>отслеживать историю изменения лицевого счета,</w:t>
      </w:r>
    </w:p>
    <w:p w14:paraId="1255E6C8" w14:textId="77777777" w:rsidR="00150AF0" w:rsidRPr="00B2163F" w:rsidRDefault="003979BC" w:rsidP="00774D8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63F">
        <w:rPr>
          <w:rFonts w:ascii="Times New Roman" w:hAnsi="Times New Roman" w:cs="Times New Roman"/>
          <w:sz w:val="24"/>
          <w:szCs w:val="24"/>
        </w:rPr>
        <w:t>осуществлять поиск и группировку по операциям</w:t>
      </w:r>
      <w:r w:rsidR="008450C7">
        <w:rPr>
          <w:rFonts w:ascii="Times New Roman" w:hAnsi="Times New Roman" w:cs="Times New Roman"/>
          <w:sz w:val="24"/>
          <w:szCs w:val="24"/>
        </w:rPr>
        <w:t>.</w:t>
      </w:r>
    </w:p>
    <w:p w14:paraId="04833E68" w14:textId="77777777" w:rsidR="00150AF0" w:rsidRDefault="003979BC" w:rsidP="00774D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216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Для пополнения лицевого счета перейдите в </w:t>
      </w:r>
      <w:r w:rsidRPr="00B2163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раздел «Финансовая информация» / «Лицевой счет»</w:t>
      </w:r>
      <w:r w:rsidR="00150AF0" w:rsidRPr="00B216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В появивш</w:t>
      </w:r>
      <w:r w:rsidRPr="00B216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емся окне «Лицевой счет» нажмите </w:t>
      </w:r>
      <w:r w:rsidR="00150AF0" w:rsidRPr="00B216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кнопку «Пополнить»</w:t>
      </w:r>
      <w:r w:rsidR="008450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(Рисунок1)</w:t>
      </w:r>
      <w:r w:rsidR="00150AF0" w:rsidRPr="00B216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14:paraId="39FDD4A7" w14:textId="7498FCE2" w:rsidR="00231998" w:rsidRDefault="0079071A" w:rsidP="00774D8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C2A5CAB" wp14:editId="4D6DAD6C">
            <wp:extent cx="6645910" cy="4219575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3DF56" w14:textId="77777777" w:rsidR="008450C7" w:rsidRDefault="008450C7" w:rsidP="00774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Рисунок 1. Просмотр  информации о лицевом счёте</w:t>
      </w:r>
    </w:p>
    <w:p w14:paraId="302BC9D3" w14:textId="77777777" w:rsidR="006D6FED" w:rsidRDefault="006D6FED" w:rsidP="00774D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14:paraId="40B9E810" w14:textId="77777777" w:rsidR="002242CE" w:rsidRDefault="002242CE" w:rsidP="00774D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63F">
        <w:rPr>
          <w:rFonts w:ascii="Times New Roman" w:hAnsi="Times New Roman" w:cs="Times New Roman"/>
          <w:b/>
          <w:sz w:val="24"/>
          <w:szCs w:val="24"/>
        </w:rPr>
        <w:t xml:space="preserve">Работа с лицевым счетом посредством </w:t>
      </w:r>
      <w:r w:rsidR="00B0529C">
        <w:rPr>
          <w:rFonts w:ascii="Times New Roman" w:hAnsi="Times New Roman" w:cs="Times New Roman"/>
          <w:b/>
          <w:sz w:val="24"/>
          <w:szCs w:val="24"/>
        </w:rPr>
        <w:t>системы «</w:t>
      </w:r>
      <w:r>
        <w:rPr>
          <w:rFonts w:ascii="Times New Roman" w:hAnsi="Times New Roman" w:cs="Times New Roman"/>
          <w:b/>
          <w:sz w:val="24"/>
          <w:szCs w:val="24"/>
        </w:rPr>
        <w:t>Клиент-банк</w:t>
      </w:r>
      <w:r w:rsidR="00B0529C">
        <w:rPr>
          <w:rFonts w:ascii="Times New Roman" w:hAnsi="Times New Roman" w:cs="Times New Roman"/>
          <w:b/>
          <w:sz w:val="24"/>
          <w:szCs w:val="24"/>
        </w:rPr>
        <w:t>»</w:t>
      </w:r>
    </w:p>
    <w:p w14:paraId="37088DCC" w14:textId="77777777" w:rsidR="006D6FED" w:rsidRDefault="006D6FED" w:rsidP="00774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498BC" w14:textId="77777777" w:rsidR="00CD1A1F" w:rsidRPr="00CD1A1F" w:rsidRDefault="00CD1A1F" w:rsidP="00774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Пополнение счета посредством </w:t>
      </w:r>
      <w:r w:rsidR="00B0529C">
        <w:rPr>
          <w:rFonts w:ascii="Times New Roman" w:hAnsi="Times New Roman" w:cs="Times New Roman"/>
          <w:sz w:val="24"/>
          <w:szCs w:val="24"/>
        </w:rPr>
        <w:t>системы «</w:t>
      </w:r>
      <w:r>
        <w:rPr>
          <w:rFonts w:ascii="Times New Roman" w:hAnsi="Times New Roman" w:cs="Times New Roman"/>
          <w:sz w:val="24"/>
          <w:szCs w:val="24"/>
        </w:rPr>
        <w:t>Клиент-банк</w:t>
      </w:r>
      <w:r w:rsidR="00B052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доступно только для юридических лиц. </w:t>
      </w:r>
    </w:p>
    <w:p w14:paraId="22D44508" w14:textId="699D71CC" w:rsidR="002242CE" w:rsidRDefault="002242CE" w:rsidP="00774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D0C">
        <w:rPr>
          <w:rFonts w:ascii="Times New Roman" w:hAnsi="Times New Roman" w:cs="Times New Roman"/>
          <w:sz w:val="24"/>
          <w:szCs w:val="24"/>
        </w:rPr>
        <w:t>В окне «Пополнение лицевого счета» укажите сумму, на которую необходимо пополнить лицевой счет</w:t>
      </w:r>
      <w:r w:rsidR="00B0529C">
        <w:rPr>
          <w:rFonts w:ascii="Times New Roman" w:hAnsi="Times New Roman" w:cs="Times New Roman"/>
          <w:sz w:val="24"/>
          <w:szCs w:val="24"/>
        </w:rPr>
        <w:t>,</w:t>
      </w:r>
      <w:r w:rsidRPr="002A6D0C">
        <w:rPr>
          <w:rFonts w:ascii="Times New Roman" w:hAnsi="Times New Roman" w:cs="Times New Roman"/>
          <w:sz w:val="24"/>
          <w:szCs w:val="24"/>
        </w:rPr>
        <w:t xml:space="preserve"> и перейдите на способ </w:t>
      </w: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Pr="002A6D0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Клиент банк</w:t>
      </w:r>
      <w:r w:rsidRPr="002A6D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(Рисунок</w:t>
      </w:r>
      <w:r w:rsidR="00B0529C">
        <w:rPr>
          <w:rFonts w:ascii="Times New Roman" w:hAnsi="Times New Roman" w:cs="Times New Roman"/>
          <w:sz w:val="24"/>
          <w:szCs w:val="24"/>
        </w:rPr>
        <w:t xml:space="preserve"> </w:t>
      </w:r>
      <w:r w:rsidR="009061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A6D0C">
        <w:rPr>
          <w:rFonts w:ascii="Times New Roman" w:hAnsi="Times New Roman" w:cs="Times New Roman"/>
          <w:sz w:val="24"/>
          <w:szCs w:val="24"/>
        </w:rPr>
        <w:t>.</w:t>
      </w:r>
    </w:p>
    <w:p w14:paraId="44690A7D" w14:textId="3D2C0CAB" w:rsidR="002242CE" w:rsidRDefault="0079071A" w:rsidP="00774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DEED4B9" wp14:editId="066F3D0D">
            <wp:extent cx="6645910" cy="4302760"/>
            <wp:effectExtent l="0" t="0" r="254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43B4C" w14:textId="371059DC" w:rsidR="00B0529C" w:rsidRDefault="00B0529C" w:rsidP="00774D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Рисунок </w:t>
      </w:r>
      <w:r w:rsidR="0090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4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Пополнение лицевого счёта</w:t>
      </w:r>
      <w:r w:rsidR="0090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способом «Клиент-банк»</w:t>
      </w:r>
    </w:p>
    <w:p w14:paraId="215DA2CE" w14:textId="77777777" w:rsidR="00774D8D" w:rsidRDefault="00774D8D" w:rsidP="00774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488437" w14:textId="24019BDD" w:rsidR="002242CE" w:rsidRPr="002A6D0C" w:rsidRDefault="00CD1A1F" w:rsidP="00774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1F">
        <w:rPr>
          <w:rFonts w:ascii="Times New Roman" w:hAnsi="Times New Roman" w:cs="Times New Roman"/>
          <w:sz w:val="24"/>
          <w:szCs w:val="24"/>
        </w:rPr>
        <w:t>Системой будет сформирован код заказа</w:t>
      </w:r>
      <w:r w:rsidR="00B0529C">
        <w:rPr>
          <w:rFonts w:ascii="Times New Roman" w:hAnsi="Times New Roman" w:cs="Times New Roman"/>
          <w:sz w:val="24"/>
          <w:szCs w:val="24"/>
        </w:rPr>
        <w:t xml:space="preserve"> (Рисунок </w:t>
      </w:r>
      <w:r w:rsidR="00774D8D">
        <w:rPr>
          <w:rFonts w:ascii="Times New Roman" w:hAnsi="Times New Roman" w:cs="Times New Roman"/>
          <w:sz w:val="24"/>
          <w:szCs w:val="24"/>
        </w:rPr>
        <w:t>3</w:t>
      </w:r>
      <w:r w:rsidR="00B0529C">
        <w:rPr>
          <w:rFonts w:ascii="Times New Roman" w:hAnsi="Times New Roman" w:cs="Times New Roman"/>
          <w:sz w:val="24"/>
          <w:szCs w:val="24"/>
        </w:rPr>
        <w:t>)</w:t>
      </w:r>
      <w:r w:rsidRPr="00CD1A1F">
        <w:rPr>
          <w:rFonts w:ascii="Times New Roman" w:hAnsi="Times New Roman" w:cs="Times New Roman"/>
          <w:sz w:val="24"/>
          <w:szCs w:val="24"/>
        </w:rPr>
        <w:t>.</w:t>
      </w:r>
    </w:p>
    <w:p w14:paraId="1D053ACD" w14:textId="1D7C364E" w:rsidR="00B2163F" w:rsidRDefault="0079071A" w:rsidP="00774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13C1692" wp14:editId="393AAD6A">
            <wp:extent cx="5895975" cy="4676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D9805" w14:textId="779E08C0" w:rsidR="00B0529C" w:rsidRDefault="00B0529C" w:rsidP="00774D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Рисунок </w:t>
      </w:r>
      <w:r w:rsidR="0090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Платёж «Клиент-банк». Формирование кода заказа</w:t>
      </w:r>
    </w:p>
    <w:p w14:paraId="5AADF7F1" w14:textId="626866ED" w:rsidR="00CD1A1F" w:rsidRDefault="00CD1A1F" w:rsidP="00774D8D">
      <w:pPr>
        <w:spacing w:after="0" w:line="240" w:lineRule="auto"/>
        <w:jc w:val="both"/>
        <w:rPr>
          <w:rFonts w:ascii="Times New Roman" w:hAnsi="Times New Roman" w:cs="Times New Roman"/>
          <w:b/>
          <w:color w:val="32323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0611F">
        <w:rPr>
          <w:rFonts w:ascii="Times New Roman" w:hAnsi="Times New Roman" w:cs="Times New Roman"/>
          <w:sz w:val="24"/>
          <w:szCs w:val="24"/>
        </w:rPr>
        <w:t>При составлении платежного поручения на указанную сумму в назначении платеже укажите номер заказа, сформированный в ЛК</w:t>
      </w:r>
      <w:r w:rsidR="0079071A">
        <w:rPr>
          <w:rFonts w:ascii="Times New Roman" w:hAnsi="Times New Roman" w:cs="Times New Roman"/>
          <w:sz w:val="24"/>
          <w:szCs w:val="24"/>
        </w:rPr>
        <w:t>,</w:t>
      </w:r>
      <w:r w:rsidR="0079071A" w:rsidRPr="0079071A">
        <w:rPr>
          <w:rFonts w:ascii="Times New Roman" w:hAnsi="Times New Roman" w:cs="Times New Roman"/>
          <w:sz w:val="24"/>
          <w:szCs w:val="24"/>
        </w:rPr>
        <w:t xml:space="preserve"> </w:t>
      </w:r>
      <w:r w:rsidR="0079071A">
        <w:rPr>
          <w:rFonts w:ascii="Times New Roman" w:hAnsi="Times New Roman" w:cs="Times New Roman"/>
          <w:sz w:val="24"/>
          <w:szCs w:val="24"/>
        </w:rPr>
        <w:t xml:space="preserve">пример </w:t>
      </w:r>
      <w:r w:rsidR="0079071A" w:rsidRPr="0079071A">
        <w:rPr>
          <w:rFonts w:ascii="Times New Roman" w:hAnsi="Times New Roman" w:cs="Times New Roman"/>
          <w:b/>
          <w:sz w:val="24"/>
          <w:szCs w:val="24"/>
        </w:rPr>
        <w:t>«</w:t>
      </w:r>
      <w:r w:rsidR="0079071A" w:rsidRPr="0079071A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LSOAIS000066270».</w:t>
      </w:r>
      <w:r w:rsidR="0079071A">
        <w:rPr>
          <w:rFonts w:ascii="Times New Roman" w:hAnsi="Times New Roman" w:cs="Times New Roman"/>
          <w:b/>
          <w:color w:val="323232"/>
          <w:shd w:val="clear" w:color="auto" w:fill="FFFFFF"/>
        </w:rPr>
        <w:t xml:space="preserve"> </w:t>
      </w:r>
    </w:p>
    <w:p w14:paraId="0ADEE357" w14:textId="4ACA7FA8" w:rsidR="0079071A" w:rsidRPr="0079071A" w:rsidRDefault="0079071A" w:rsidP="007907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071A">
        <w:rPr>
          <w:rFonts w:ascii="Times New Roman" w:hAnsi="Times New Roman" w:cs="Times New Roman"/>
          <w:color w:val="FF0000"/>
          <w:sz w:val="24"/>
          <w:szCs w:val="24"/>
        </w:rPr>
        <w:t>Обращаем ваше внимание, что перед и после номера заказа не должны быть лишние символы, знаки и др., номер заказа желательно указывать вначале назначения платежа, отделенный от другого текста пробелами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пример </w:t>
      </w:r>
      <w:proofErr w:type="gramStart"/>
      <w:r w:rsidRPr="0079071A">
        <w:rPr>
          <w:rFonts w:ascii="Times New Roman" w:hAnsi="Times New Roman" w:cs="Times New Roman"/>
          <w:color w:val="FF0000"/>
          <w:sz w:val="24"/>
          <w:szCs w:val="24"/>
        </w:rPr>
        <w:t>«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071A">
        <w:rPr>
          <w:rFonts w:ascii="Times New Roman" w:hAnsi="Times New Roman" w:cs="Times New Roman"/>
          <w:color w:val="FF0000"/>
          <w:sz w:val="24"/>
          <w:szCs w:val="24"/>
        </w:rPr>
        <w:t>LSOAIS</w:t>
      </w:r>
      <w:proofErr w:type="gramEnd"/>
      <w:r w:rsidRPr="0079071A">
        <w:rPr>
          <w:rFonts w:ascii="Times New Roman" w:hAnsi="Times New Roman" w:cs="Times New Roman"/>
          <w:color w:val="FF0000"/>
          <w:sz w:val="24"/>
          <w:szCs w:val="24"/>
        </w:rPr>
        <w:t>000066270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».</w:t>
      </w:r>
    </w:p>
    <w:p w14:paraId="229F9C02" w14:textId="53AC055E" w:rsidR="00B23CDE" w:rsidRDefault="0079071A" w:rsidP="00B23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1A">
        <w:rPr>
          <w:rFonts w:ascii="Times New Roman" w:hAnsi="Times New Roman" w:cs="Times New Roman"/>
          <w:b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CDE">
        <w:rPr>
          <w:rFonts w:ascii="Times New Roman" w:hAnsi="Times New Roman" w:cs="Times New Roman"/>
          <w:sz w:val="24"/>
          <w:szCs w:val="24"/>
        </w:rPr>
        <w:t>Изменение способа оплаты до поступления денежных средств на Лицевой счет, ведет к нарушению контроля оплаты, в виду того, что системой формируется новый номер заказа. В личном кабинете организации одновременно можно совершить только один платеж пополнения Лицевого счета. После прохождения контроля оплаты по операции пополнения, процедуру можно повторить.</w:t>
      </w:r>
    </w:p>
    <w:p w14:paraId="6041B379" w14:textId="33422D36" w:rsidR="00B23CDE" w:rsidRDefault="00B23CDE" w:rsidP="00B23CDE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E454C"/>
          <w:sz w:val="21"/>
          <w:szCs w:val="21"/>
        </w:rPr>
      </w:pPr>
    </w:p>
    <w:p w14:paraId="4B4505B6" w14:textId="762A7CAB" w:rsidR="00B23CDE" w:rsidRPr="00B23CDE" w:rsidRDefault="00B23CDE" w:rsidP="00B23CDE">
      <w:pPr>
        <w:pStyle w:val="ac"/>
        <w:shd w:val="clear" w:color="auto" w:fill="FFFFFF"/>
        <w:spacing w:before="0" w:beforeAutospacing="0"/>
        <w:jc w:val="both"/>
        <w:rPr>
          <w:sz w:val="21"/>
          <w:szCs w:val="21"/>
        </w:rPr>
      </w:pPr>
      <w:r>
        <w:rPr>
          <w:rFonts w:ascii="Segoe UI" w:hAnsi="Segoe UI" w:cs="Segoe UI"/>
          <w:color w:val="3E454C"/>
          <w:sz w:val="21"/>
          <w:szCs w:val="21"/>
        </w:rPr>
        <w:tab/>
      </w:r>
      <w:r w:rsidRPr="00B23CDE">
        <w:rPr>
          <w:sz w:val="21"/>
          <w:szCs w:val="21"/>
        </w:rPr>
        <w:t>Реквизиты:</w:t>
      </w:r>
    </w:p>
    <w:p w14:paraId="31F8FFA5" w14:textId="77777777" w:rsidR="00B23CDE" w:rsidRPr="00B23CDE" w:rsidRDefault="00B23CDE" w:rsidP="00B23CDE">
      <w:pPr>
        <w:pStyle w:val="ac"/>
        <w:shd w:val="clear" w:color="auto" w:fill="FFFFFF"/>
        <w:spacing w:before="0" w:beforeAutospacing="0"/>
        <w:jc w:val="both"/>
        <w:rPr>
          <w:sz w:val="21"/>
          <w:szCs w:val="21"/>
        </w:rPr>
      </w:pPr>
      <w:r w:rsidRPr="00B23CDE">
        <w:rPr>
          <w:sz w:val="21"/>
          <w:szCs w:val="21"/>
        </w:rPr>
        <w:t>Республиканское унитарное предприятие </w:t>
      </w:r>
    </w:p>
    <w:p w14:paraId="38741F54" w14:textId="77777777" w:rsidR="00B23CDE" w:rsidRPr="00B23CDE" w:rsidRDefault="00B23CDE" w:rsidP="00B23CDE">
      <w:pPr>
        <w:pStyle w:val="ac"/>
        <w:shd w:val="clear" w:color="auto" w:fill="FFFFFF"/>
        <w:spacing w:before="0" w:beforeAutospacing="0"/>
        <w:rPr>
          <w:sz w:val="21"/>
          <w:szCs w:val="21"/>
        </w:rPr>
      </w:pPr>
      <w:r w:rsidRPr="00B23CDE">
        <w:rPr>
          <w:rStyle w:val="ad"/>
          <w:sz w:val="21"/>
          <w:szCs w:val="21"/>
        </w:rPr>
        <w:t>«Национальный центр электронных услуг»</w:t>
      </w:r>
    </w:p>
    <w:p w14:paraId="59E2B0CE" w14:textId="77777777" w:rsidR="00B23CDE" w:rsidRPr="00B23CDE" w:rsidRDefault="00B23CDE" w:rsidP="00B23CDE">
      <w:pPr>
        <w:pStyle w:val="ac"/>
        <w:shd w:val="clear" w:color="auto" w:fill="FFFFFF"/>
        <w:spacing w:before="0" w:beforeAutospacing="0"/>
        <w:rPr>
          <w:sz w:val="21"/>
          <w:szCs w:val="21"/>
        </w:rPr>
      </w:pPr>
      <w:r w:rsidRPr="00B23CDE">
        <w:rPr>
          <w:sz w:val="21"/>
          <w:szCs w:val="21"/>
        </w:rPr>
        <w:t xml:space="preserve">220004 </w:t>
      </w:r>
      <w:proofErr w:type="spellStart"/>
      <w:r w:rsidRPr="00B23CDE">
        <w:rPr>
          <w:sz w:val="21"/>
          <w:szCs w:val="21"/>
        </w:rPr>
        <w:t>г.Минск</w:t>
      </w:r>
      <w:proofErr w:type="spellEnd"/>
      <w:r w:rsidRPr="00B23CDE">
        <w:rPr>
          <w:sz w:val="21"/>
          <w:szCs w:val="21"/>
        </w:rPr>
        <w:t xml:space="preserve">, </w:t>
      </w:r>
      <w:proofErr w:type="spellStart"/>
      <w:r w:rsidRPr="00B23CDE">
        <w:rPr>
          <w:sz w:val="21"/>
          <w:szCs w:val="21"/>
        </w:rPr>
        <w:t>ул.Раковская</w:t>
      </w:r>
      <w:proofErr w:type="spellEnd"/>
      <w:r w:rsidRPr="00B23CDE">
        <w:rPr>
          <w:sz w:val="21"/>
          <w:szCs w:val="21"/>
        </w:rPr>
        <w:t>, 14,</w:t>
      </w:r>
    </w:p>
    <w:p w14:paraId="68A5C020" w14:textId="77777777" w:rsidR="00B23CDE" w:rsidRPr="00B23CDE" w:rsidRDefault="00B23CDE" w:rsidP="00B23CDE">
      <w:pPr>
        <w:pStyle w:val="ac"/>
        <w:shd w:val="clear" w:color="auto" w:fill="FFFFFF"/>
        <w:spacing w:before="0" w:beforeAutospacing="0"/>
        <w:rPr>
          <w:sz w:val="21"/>
          <w:szCs w:val="21"/>
        </w:rPr>
      </w:pPr>
      <w:proofErr w:type="gramStart"/>
      <w:r w:rsidRPr="00B23CDE">
        <w:rPr>
          <w:sz w:val="21"/>
          <w:szCs w:val="21"/>
        </w:rPr>
        <w:t>тел.(</w:t>
      </w:r>
      <w:proofErr w:type="gramEnd"/>
      <w:r w:rsidRPr="00B23CDE">
        <w:rPr>
          <w:sz w:val="21"/>
          <w:szCs w:val="21"/>
        </w:rPr>
        <w:t>017) 311 30 00 </w:t>
      </w:r>
    </w:p>
    <w:p w14:paraId="39C87E0B" w14:textId="77777777" w:rsidR="00B23CDE" w:rsidRPr="00B23CDE" w:rsidRDefault="00B23CDE" w:rsidP="00B23CDE">
      <w:pPr>
        <w:pStyle w:val="ac"/>
        <w:shd w:val="clear" w:color="auto" w:fill="FFFFFF"/>
        <w:spacing w:before="0" w:beforeAutospacing="0"/>
        <w:rPr>
          <w:sz w:val="21"/>
          <w:szCs w:val="21"/>
        </w:rPr>
      </w:pPr>
      <w:r w:rsidRPr="00B23CDE">
        <w:rPr>
          <w:sz w:val="21"/>
          <w:szCs w:val="21"/>
        </w:rPr>
        <w:t>УНП 191700161 </w:t>
      </w:r>
    </w:p>
    <w:p w14:paraId="5B982D7B" w14:textId="77777777" w:rsidR="00B23CDE" w:rsidRPr="00B23CDE" w:rsidRDefault="00B23CDE" w:rsidP="00B23CDE">
      <w:pPr>
        <w:pStyle w:val="ac"/>
        <w:shd w:val="clear" w:color="auto" w:fill="FFFFFF"/>
        <w:spacing w:before="0" w:beforeAutospacing="0"/>
        <w:rPr>
          <w:sz w:val="21"/>
          <w:szCs w:val="21"/>
        </w:rPr>
      </w:pPr>
      <w:r w:rsidRPr="00B23CDE">
        <w:rPr>
          <w:sz w:val="21"/>
          <w:szCs w:val="21"/>
        </w:rPr>
        <w:t>р/с BY81AKBB30120893700135500000 </w:t>
      </w:r>
    </w:p>
    <w:p w14:paraId="7815BE71" w14:textId="77777777" w:rsidR="00B23CDE" w:rsidRPr="00B23CDE" w:rsidRDefault="00B23CDE" w:rsidP="00B23CDE">
      <w:pPr>
        <w:pStyle w:val="ac"/>
        <w:shd w:val="clear" w:color="auto" w:fill="FFFFFF"/>
        <w:spacing w:before="0" w:beforeAutospacing="0"/>
        <w:rPr>
          <w:sz w:val="21"/>
          <w:szCs w:val="21"/>
        </w:rPr>
      </w:pPr>
      <w:r w:rsidRPr="00B23CDE">
        <w:rPr>
          <w:sz w:val="21"/>
          <w:szCs w:val="21"/>
        </w:rPr>
        <w:t>ОАО «АСБ Беларусбанк»,</w:t>
      </w:r>
    </w:p>
    <w:p w14:paraId="7537F16E" w14:textId="77777777" w:rsidR="00B23CDE" w:rsidRPr="00B23CDE" w:rsidRDefault="00B23CDE" w:rsidP="00B23CDE">
      <w:pPr>
        <w:pStyle w:val="ac"/>
        <w:shd w:val="clear" w:color="auto" w:fill="FFFFFF"/>
        <w:spacing w:before="0" w:beforeAutospacing="0"/>
        <w:rPr>
          <w:sz w:val="21"/>
          <w:szCs w:val="21"/>
        </w:rPr>
      </w:pPr>
      <w:r w:rsidRPr="00B23CDE">
        <w:rPr>
          <w:sz w:val="21"/>
          <w:szCs w:val="21"/>
        </w:rPr>
        <w:t>БИК AKBBBY2X</w:t>
      </w:r>
    </w:p>
    <w:p w14:paraId="7E35F6E1" w14:textId="38339CB1" w:rsidR="00B23CDE" w:rsidRPr="00B23CDE" w:rsidRDefault="00B23CDE" w:rsidP="00B23CDE">
      <w:pPr>
        <w:pStyle w:val="ac"/>
        <w:shd w:val="clear" w:color="auto" w:fill="FFFFFF"/>
        <w:spacing w:before="0" w:beforeAutospacing="0"/>
        <w:rPr>
          <w:sz w:val="21"/>
          <w:szCs w:val="21"/>
        </w:rPr>
      </w:pPr>
      <w:r w:rsidRPr="00B23CDE">
        <w:rPr>
          <w:sz w:val="21"/>
          <w:szCs w:val="21"/>
        </w:rPr>
        <w:t xml:space="preserve">220089, </w:t>
      </w:r>
      <w:proofErr w:type="spellStart"/>
      <w:r w:rsidRPr="00B23CDE">
        <w:rPr>
          <w:sz w:val="21"/>
          <w:szCs w:val="21"/>
        </w:rPr>
        <w:t>г.Минск</w:t>
      </w:r>
      <w:proofErr w:type="spellEnd"/>
      <w:r w:rsidRPr="00B23CDE">
        <w:rPr>
          <w:sz w:val="21"/>
          <w:szCs w:val="21"/>
        </w:rPr>
        <w:t xml:space="preserve">, </w:t>
      </w:r>
      <w:proofErr w:type="spellStart"/>
      <w:r w:rsidRPr="00B23CDE">
        <w:rPr>
          <w:sz w:val="21"/>
          <w:szCs w:val="21"/>
        </w:rPr>
        <w:t>пр.Дзержинского</w:t>
      </w:r>
      <w:proofErr w:type="spellEnd"/>
      <w:r w:rsidRPr="00B23CDE">
        <w:rPr>
          <w:sz w:val="21"/>
          <w:szCs w:val="21"/>
        </w:rPr>
        <w:t>, 18</w:t>
      </w:r>
      <w:r w:rsidR="00E56A76">
        <w:rPr>
          <w:sz w:val="21"/>
          <w:szCs w:val="21"/>
        </w:rPr>
        <w:t xml:space="preserve"> </w:t>
      </w:r>
    </w:p>
    <w:p w14:paraId="63C23CF5" w14:textId="77777777" w:rsidR="00B23CDE" w:rsidRPr="00B2163F" w:rsidRDefault="00B23CDE" w:rsidP="00B23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23CDE" w:rsidRPr="00B2163F" w:rsidSect="00150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93212"/>
    <w:multiLevelType w:val="hybridMultilevel"/>
    <w:tmpl w:val="1F520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D77F2"/>
    <w:multiLevelType w:val="hybridMultilevel"/>
    <w:tmpl w:val="B89270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20"/>
    <w:rsid w:val="00022CB5"/>
    <w:rsid w:val="00150AF0"/>
    <w:rsid w:val="0015630E"/>
    <w:rsid w:val="00157A40"/>
    <w:rsid w:val="002242CE"/>
    <w:rsid w:val="00231998"/>
    <w:rsid w:val="002908CA"/>
    <w:rsid w:val="002A6D0C"/>
    <w:rsid w:val="002B60A6"/>
    <w:rsid w:val="002D2773"/>
    <w:rsid w:val="003979BC"/>
    <w:rsid w:val="00426060"/>
    <w:rsid w:val="005B3D9D"/>
    <w:rsid w:val="005F0DF8"/>
    <w:rsid w:val="006D6FED"/>
    <w:rsid w:val="006F2709"/>
    <w:rsid w:val="0071172B"/>
    <w:rsid w:val="00774D8D"/>
    <w:rsid w:val="0079071A"/>
    <w:rsid w:val="008450C7"/>
    <w:rsid w:val="0090611F"/>
    <w:rsid w:val="0098796E"/>
    <w:rsid w:val="00A22CB1"/>
    <w:rsid w:val="00A30DC6"/>
    <w:rsid w:val="00B0529C"/>
    <w:rsid w:val="00B15B34"/>
    <w:rsid w:val="00B2163F"/>
    <w:rsid w:val="00B23CDE"/>
    <w:rsid w:val="00B30465"/>
    <w:rsid w:val="00BA675A"/>
    <w:rsid w:val="00CD1A1F"/>
    <w:rsid w:val="00E4393F"/>
    <w:rsid w:val="00E56A76"/>
    <w:rsid w:val="00E61FFB"/>
    <w:rsid w:val="00F51520"/>
    <w:rsid w:val="00F8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402C"/>
  <w15:chartTrackingRefBased/>
  <w15:docId w15:val="{4A56213B-5D4B-4920-9D5C-7F10DE03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9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79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7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796E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450C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50C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50C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50C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50C7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B2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23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ccount.gov.b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Иоланта Дешко</dc:creator>
  <cp:keywords/>
  <dc:description/>
  <cp:lastModifiedBy>Майя Енделадзе</cp:lastModifiedBy>
  <cp:revision>2</cp:revision>
  <dcterms:created xsi:type="dcterms:W3CDTF">2024-02-28T09:30:00Z</dcterms:created>
  <dcterms:modified xsi:type="dcterms:W3CDTF">2024-02-28T09:30:00Z</dcterms:modified>
</cp:coreProperties>
</file>