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5CA" w:rsidRDefault="004665CA" w:rsidP="004665CA">
      <w:pPr>
        <w:jc w:val="center"/>
        <w:rPr>
          <w:rFonts w:cs="Times New Roman"/>
          <w:b/>
          <w:sz w:val="60"/>
          <w:szCs w:val="60"/>
        </w:rPr>
      </w:pPr>
    </w:p>
    <w:p w:rsidR="004665CA" w:rsidRDefault="004665CA" w:rsidP="004665CA">
      <w:pPr>
        <w:jc w:val="center"/>
        <w:rPr>
          <w:rFonts w:cs="Times New Roman"/>
          <w:b/>
          <w:sz w:val="60"/>
          <w:szCs w:val="60"/>
        </w:rPr>
      </w:pPr>
    </w:p>
    <w:p w:rsidR="004665CA" w:rsidRDefault="004665CA" w:rsidP="004665CA">
      <w:pPr>
        <w:jc w:val="center"/>
        <w:rPr>
          <w:rFonts w:cs="Times New Roman"/>
          <w:b/>
          <w:sz w:val="60"/>
          <w:szCs w:val="60"/>
        </w:rPr>
      </w:pPr>
    </w:p>
    <w:p w:rsidR="004665CA" w:rsidRDefault="004665CA" w:rsidP="004665CA">
      <w:pPr>
        <w:jc w:val="center"/>
        <w:rPr>
          <w:rFonts w:cs="Times New Roman"/>
          <w:b/>
          <w:sz w:val="60"/>
          <w:szCs w:val="60"/>
        </w:rPr>
      </w:pPr>
    </w:p>
    <w:p w:rsidR="004665CA" w:rsidRPr="003350F2" w:rsidRDefault="004665CA" w:rsidP="004665CA">
      <w:pPr>
        <w:jc w:val="center"/>
        <w:rPr>
          <w:rFonts w:cs="Times New Roman"/>
          <w:b/>
          <w:sz w:val="40"/>
          <w:szCs w:val="40"/>
        </w:rPr>
      </w:pPr>
    </w:p>
    <w:p w:rsidR="004665CA" w:rsidRPr="003350F2" w:rsidRDefault="00C36FFC" w:rsidP="004665CA">
      <w:pPr>
        <w:jc w:val="center"/>
        <w:rPr>
          <w:rFonts w:cs="Times New Roman"/>
          <w:b/>
          <w:sz w:val="40"/>
          <w:szCs w:val="40"/>
        </w:rPr>
      </w:pPr>
      <w:r w:rsidRPr="003350F2">
        <w:rPr>
          <w:rFonts w:cs="Times New Roman"/>
          <w:b/>
          <w:sz w:val="40"/>
          <w:szCs w:val="40"/>
        </w:rPr>
        <w:t xml:space="preserve">Руководство </w:t>
      </w:r>
      <w:r w:rsidR="00CE3295" w:rsidRPr="003350F2">
        <w:rPr>
          <w:rFonts w:cs="Times New Roman"/>
          <w:b/>
          <w:sz w:val="40"/>
          <w:szCs w:val="40"/>
        </w:rPr>
        <w:t xml:space="preserve">администратора </w:t>
      </w:r>
      <w:r w:rsidR="00286556" w:rsidRPr="003350F2">
        <w:rPr>
          <w:rFonts w:cs="Times New Roman"/>
          <w:b/>
          <w:sz w:val="40"/>
          <w:szCs w:val="40"/>
        </w:rPr>
        <w:t>Электронн</w:t>
      </w:r>
      <w:r w:rsidR="002B16C4" w:rsidRPr="003350F2">
        <w:rPr>
          <w:rFonts w:cs="Times New Roman"/>
          <w:b/>
          <w:sz w:val="40"/>
          <w:szCs w:val="40"/>
        </w:rPr>
        <w:t>ой</w:t>
      </w:r>
      <w:r w:rsidR="00286556" w:rsidRPr="003350F2">
        <w:rPr>
          <w:rFonts w:cs="Times New Roman"/>
          <w:b/>
          <w:sz w:val="40"/>
          <w:szCs w:val="40"/>
        </w:rPr>
        <w:t xml:space="preserve"> п</w:t>
      </w:r>
      <w:r w:rsidR="004665CA" w:rsidRPr="003350F2">
        <w:rPr>
          <w:rFonts w:cs="Times New Roman"/>
          <w:b/>
          <w:sz w:val="40"/>
          <w:szCs w:val="40"/>
        </w:rPr>
        <w:t>очт</w:t>
      </w:r>
      <w:r w:rsidR="002B16C4" w:rsidRPr="003350F2">
        <w:rPr>
          <w:rFonts w:cs="Times New Roman"/>
          <w:b/>
          <w:sz w:val="40"/>
          <w:szCs w:val="40"/>
        </w:rPr>
        <w:t>ы</w:t>
      </w:r>
      <w:r w:rsidR="004665CA" w:rsidRPr="003350F2">
        <w:rPr>
          <w:rFonts w:cs="Times New Roman"/>
          <w:b/>
          <w:sz w:val="40"/>
          <w:szCs w:val="40"/>
        </w:rPr>
        <w:t xml:space="preserve"> юридического лица</w:t>
      </w:r>
      <w:bookmarkStart w:id="0" w:name="_GoBack"/>
      <w:bookmarkEnd w:id="0"/>
    </w:p>
    <w:p w:rsidR="004665CA" w:rsidRPr="004665CA" w:rsidRDefault="004665CA" w:rsidP="004665CA">
      <w:pPr>
        <w:rPr>
          <w:rFonts w:cs="Times New Roman"/>
          <w:sz w:val="60"/>
          <w:szCs w:val="60"/>
        </w:rPr>
      </w:pPr>
    </w:p>
    <w:p w:rsidR="004665CA" w:rsidRPr="004665CA" w:rsidRDefault="004665CA" w:rsidP="004665CA">
      <w:pPr>
        <w:rPr>
          <w:rFonts w:cs="Times New Roman"/>
          <w:sz w:val="60"/>
          <w:szCs w:val="60"/>
        </w:rPr>
      </w:pPr>
    </w:p>
    <w:p w:rsidR="004665CA" w:rsidRPr="004665CA" w:rsidRDefault="004665CA" w:rsidP="004665CA">
      <w:pPr>
        <w:rPr>
          <w:rFonts w:cs="Times New Roman"/>
          <w:sz w:val="60"/>
          <w:szCs w:val="60"/>
        </w:rPr>
      </w:pPr>
    </w:p>
    <w:p w:rsidR="004665CA" w:rsidRPr="004665CA" w:rsidRDefault="004665CA" w:rsidP="004665CA">
      <w:pPr>
        <w:rPr>
          <w:rFonts w:cs="Times New Roman"/>
          <w:sz w:val="60"/>
          <w:szCs w:val="60"/>
        </w:rPr>
      </w:pPr>
    </w:p>
    <w:p w:rsidR="004665CA" w:rsidRDefault="004665CA" w:rsidP="004665CA">
      <w:pPr>
        <w:rPr>
          <w:rFonts w:cs="Times New Roman"/>
          <w:sz w:val="60"/>
          <w:szCs w:val="60"/>
        </w:rPr>
      </w:pPr>
    </w:p>
    <w:p w:rsidR="004665CA" w:rsidRDefault="004665CA" w:rsidP="004665CA">
      <w:pPr>
        <w:rPr>
          <w:rFonts w:cs="Times New Roman"/>
          <w:sz w:val="60"/>
          <w:szCs w:val="60"/>
        </w:rPr>
      </w:pPr>
    </w:p>
    <w:p w:rsidR="004665CA" w:rsidRDefault="004665CA" w:rsidP="004665CA">
      <w:pPr>
        <w:tabs>
          <w:tab w:val="left" w:pos="3900"/>
        </w:tabs>
        <w:rPr>
          <w:rFonts w:cs="Times New Roman"/>
          <w:sz w:val="60"/>
          <w:szCs w:val="60"/>
        </w:rPr>
        <w:sectPr w:rsidR="004665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Times New Roman"/>
          <w:sz w:val="60"/>
          <w:szCs w:val="60"/>
        </w:rPr>
        <w:tab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896631807"/>
        <w:docPartObj>
          <w:docPartGallery w:val="Table of Contents"/>
          <w:docPartUnique/>
        </w:docPartObj>
      </w:sdtPr>
      <w:sdtEndPr>
        <w:rPr>
          <w:rFonts w:cs="Times New Roman"/>
          <w:b/>
          <w:bCs/>
          <w:szCs w:val="28"/>
        </w:rPr>
      </w:sdtEndPr>
      <w:sdtContent>
        <w:p w:rsidR="00343359" w:rsidRDefault="00343359">
          <w:pPr>
            <w:pStyle w:val="a7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343359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343359" w:rsidRPr="00343359" w:rsidRDefault="00343359" w:rsidP="00343359">
          <w:pPr>
            <w:rPr>
              <w:lang w:eastAsia="ru-RU"/>
            </w:rPr>
          </w:pPr>
        </w:p>
        <w:p w:rsidR="00345745" w:rsidRPr="00345745" w:rsidRDefault="00343359" w:rsidP="00345745">
          <w:pPr>
            <w:pStyle w:val="11"/>
            <w:rPr>
              <w:rFonts w:ascii="Times New Roman" w:hAnsi="Times New Roman"/>
              <w:b/>
              <w:noProof/>
              <w:sz w:val="28"/>
              <w:szCs w:val="28"/>
            </w:rPr>
          </w:pPr>
          <w:r w:rsidRPr="00345745">
            <w:fldChar w:fldCharType="begin"/>
          </w:r>
          <w:r w:rsidRPr="00345745">
            <w:instrText xml:space="preserve"> TOC \o "1-3" \h \z \u </w:instrText>
          </w:r>
          <w:r w:rsidRPr="00345745">
            <w:fldChar w:fldCharType="separate"/>
          </w:r>
          <w:hyperlink w:anchor="_Toc181022710" w:history="1">
            <w:r w:rsidR="00345745" w:rsidRPr="00345745">
              <w:rPr>
                <w:rStyle w:val="a8"/>
                <w:rFonts w:ascii="Times New Roman" w:hAnsi="Times New Roman"/>
                <w:b/>
                <w:noProof/>
                <w:sz w:val="28"/>
                <w:szCs w:val="28"/>
              </w:rPr>
              <w:t>1. Процедура авторизации в личном электронном кабинете юридического лица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_Toc181022710 \h </w:instrTex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3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5745" w:rsidRPr="00345745" w:rsidRDefault="00AE1DBA" w:rsidP="00345745">
          <w:pPr>
            <w:pStyle w:val="11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181022711" w:history="1">
            <w:r w:rsidR="00345745" w:rsidRPr="00345745">
              <w:rPr>
                <w:rStyle w:val="a8"/>
                <w:rFonts w:ascii="Times New Roman" w:hAnsi="Times New Roman"/>
                <w:b/>
                <w:noProof/>
                <w:sz w:val="28"/>
                <w:szCs w:val="28"/>
              </w:rPr>
              <w:t>2. Предоставление доступа к Электронной почте юридического лица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_Toc181022711 \h </w:instrTex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6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5745" w:rsidRPr="00345745" w:rsidRDefault="00AE1DBA" w:rsidP="00345745">
          <w:pPr>
            <w:pStyle w:val="11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181022712" w:history="1">
            <w:r w:rsidR="00345745" w:rsidRPr="00345745">
              <w:rPr>
                <w:rStyle w:val="a8"/>
                <w:rFonts w:ascii="Times New Roman" w:hAnsi="Times New Roman"/>
                <w:b/>
                <w:noProof/>
                <w:sz w:val="28"/>
                <w:szCs w:val="28"/>
              </w:rPr>
              <w:t>3. Добавление сотрудников организации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_Toc181022712 \h </w:instrTex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8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5745" w:rsidRPr="00345745" w:rsidRDefault="00AE1DBA" w:rsidP="00345745">
          <w:pPr>
            <w:pStyle w:val="11"/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181022713" w:history="1">
            <w:r w:rsidR="00345745" w:rsidRPr="00345745">
              <w:rPr>
                <w:rStyle w:val="a8"/>
                <w:rFonts w:ascii="Times New Roman" w:hAnsi="Times New Roman"/>
                <w:b/>
                <w:noProof/>
                <w:sz w:val="28"/>
                <w:szCs w:val="28"/>
              </w:rPr>
              <w:t>4. Администрирование почтовых адресов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_Toc181022713 \h </w:instrTex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11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5745" w:rsidRPr="00345745" w:rsidRDefault="00AE1DBA">
          <w:pPr>
            <w:pStyle w:val="21"/>
            <w:tabs>
              <w:tab w:val="right" w:leader="dot" w:pos="9345"/>
            </w:tabs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181022714" w:history="1">
            <w:r w:rsidR="00345745" w:rsidRPr="00345745">
              <w:rPr>
                <w:rStyle w:val="a8"/>
                <w:rFonts w:ascii="Times New Roman" w:hAnsi="Times New Roman"/>
                <w:b/>
                <w:noProof/>
                <w:sz w:val="28"/>
                <w:szCs w:val="28"/>
              </w:rPr>
              <w:t>4.1 Редактирование профиля почтового адреса (изменение наименования, активация/деактивация)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_Toc181022714 \h </w:instrTex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11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5745" w:rsidRPr="00345745" w:rsidRDefault="00AE1DBA">
          <w:pPr>
            <w:pStyle w:val="21"/>
            <w:tabs>
              <w:tab w:val="right" w:leader="dot" w:pos="9345"/>
            </w:tabs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181022715" w:history="1">
            <w:r w:rsidR="00345745" w:rsidRPr="00345745">
              <w:rPr>
                <w:rStyle w:val="a8"/>
                <w:rFonts w:ascii="Times New Roman" w:hAnsi="Times New Roman"/>
                <w:b/>
                <w:noProof/>
                <w:sz w:val="28"/>
                <w:szCs w:val="28"/>
              </w:rPr>
              <w:t>4.2 Управление доступом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_Toc181022715 \h </w:instrTex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14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5745" w:rsidRPr="00345745" w:rsidRDefault="00AE1DBA">
          <w:pPr>
            <w:pStyle w:val="21"/>
            <w:tabs>
              <w:tab w:val="right" w:leader="dot" w:pos="9345"/>
            </w:tabs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181022716" w:history="1">
            <w:r w:rsidR="00345745" w:rsidRPr="00345745">
              <w:rPr>
                <w:rStyle w:val="a8"/>
                <w:rFonts w:ascii="Times New Roman" w:hAnsi="Times New Roman"/>
                <w:b/>
                <w:noProof/>
                <w:sz w:val="28"/>
                <w:szCs w:val="28"/>
              </w:rPr>
              <w:t>4.2.1 Предоставление доступа к почтовому адресу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_Toc181022716 \h </w:instrTex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14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5745" w:rsidRPr="00345745" w:rsidRDefault="00AE1DBA">
          <w:pPr>
            <w:pStyle w:val="21"/>
            <w:tabs>
              <w:tab w:val="right" w:leader="dot" w:pos="9345"/>
            </w:tabs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181022717" w:history="1">
            <w:r w:rsidR="00345745" w:rsidRPr="00345745">
              <w:rPr>
                <w:rStyle w:val="a8"/>
                <w:rFonts w:ascii="Times New Roman" w:hAnsi="Times New Roman"/>
                <w:b/>
                <w:noProof/>
                <w:sz w:val="28"/>
                <w:szCs w:val="28"/>
              </w:rPr>
              <w:t>4.2.2 Удаление доступа к почтовому адресу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_Toc181022717 \h </w:instrTex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15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45745" w:rsidRPr="00345745" w:rsidRDefault="00AE1DBA">
          <w:pPr>
            <w:pStyle w:val="21"/>
            <w:tabs>
              <w:tab w:val="right" w:leader="dot" w:pos="9345"/>
            </w:tabs>
            <w:rPr>
              <w:rFonts w:ascii="Times New Roman" w:hAnsi="Times New Roman"/>
              <w:b/>
              <w:noProof/>
              <w:sz w:val="28"/>
              <w:szCs w:val="28"/>
            </w:rPr>
          </w:pPr>
          <w:hyperlink w:anchor="_Toc181022718" w:history="1">
            <w:r w:rsidR="00345745" w:rsidRPr="00345745">
              <w:rPr>
                <w:rStyle w:val="a8"/>
                <w:rFonts w:ascii="Times New Roman" w:hAnsi="Times New Roman"/>
                <w:b/>
                <w:noProof/>
                <w:sz w:val="28"/>
                <w:szCs w:val="28"/>
              </w:rPr>
              <w:t>4.3 Переход между профилями почтовых адресов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ab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instrText xml:space="preserve"> PAGEREF _Toc181022718 \h </w:instrTex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t>16</w:t>
            </w:r>
            <w:r w:rsidR="00345745" w:rsidRPr="00345745">
              <w:rPr>
                <w:rFonts w:ascii="Times New Roman" w:hAnsi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665CA" w:rsidRPr="00F24D6D" w:rsidRDefault="00343359" w:rsidP="00F24D6D">
          <w:pPr>
            <w:rPr>
              <w:rFonts w:cs="Times New Roman"/>
              <w:b/>
              <w:szCs w:val="28"/>
            </w:rPr>
            <w:sectPr w:rsidR="004665CA" w:rsidRPr="00F24D6D">
              <w:pgSz w:w="11906" w:h="16838"/>
              <w:pgMar w:top="1134" w:right="850" w:bottom="1134" w:left="1701" w:header="708" w:footer="708" w:gutter="0"/>
              <w:cols w:space="708"/>
              <w:docGrid w:linePitch="360"/>
            </w:sectPr>
          </w:pPr>
          <w:r w:rsidRPr="00345745">
            <w:rPr>
              <w:rFonts w:cs="Times New Roman"/>
              <w:b/>
              <w:bCs/>
              <w:szCs w:val="28"/>
            </w:rPr>
            <w:fldChar w:fldCharType="end"/>
          </w:r>
        </w:p>
      </w:sdtContent>
    </w:sdt>
    <w:p w:rsidR="004665CA" w:rsidRDefault="004665CA" w:rsidP="004665CA">
      <w:pPr>
        <w:pStyle w:val="1"/>
      </w:pPr>
      <w:bookmarkStart w:id="1" w:name="_Toc181022710"/>
      <w:r>
        <w:lastRenderedPageBreak/>
        <w:t>1. Процедура авторизации в личном</w:t>
      </w:r>
      <w:r w:rsidR="002B16C4">
        <w:t xml:space="preserve"> электронном</w:t>
      </w:r>
      <w:r>
        <w:t xml:space="preserve"> кабинете юридического лица</w:t>
      </w:r>
      <w:bookmarkEnd w:id="1"/>
    </w:p>
    <w:p w:rsidR="00CE5350" w:rsidRDefault="00D16289" w:rsidP="00D16289">
      <w:r>
        <w:t>Для</w:t>
      </w:r>
      <w:r w:rsidR="00CE5350">
        <w:t xml:space="preserve"> </w:t>
      </w:r>
      <w:r>
        <w:t xml:space="preserve">авторизации в личном </w:t>
      </w:r>
      <w:r w:rsidR="002B16C4">
        <w:t xml:space="preserve">электронном </w:t>
      </w:r>
      <w:r>
        <w:t>кабинете юридического лица</w:t>
      </w:r>
      <w:r w:rsidR="00CE5350">
        <w:t xml:space="preserve"> </w:t>
      </w:r>
      <w:r w:rsidR="002B16C4">
        <w:t xml:space="preserve">на едином портале электронных услуг </w:t>
      </w:r>
      <w:hyperlink r:id="rId8" w:history="1">
        <w:r w:rsidR="006529CA" w:rsidRPr="005A1AC3">
          <w:rPr>
            <w:rStyle w:val="a8"/>
            <w:lang w:val="en-US"/>
          </w:rPr>
          <w:t>https</w:t>
        </w:r>
        <w:r w:rsidR="006529CA" w:rsidRPr="005A1AC3">
          <w:rPr>
            <w:rStyle w:val="a8"/>
          </w:rPr>
          <w:t>://</w:t>
        </w:r>
        <w:r w:rsidR="006529CA" w:rsidRPr="005A1AC3">
          <w:rPr>
            <w:rStyle w:val="a8"/>
            <w:lang w:val="en-US"/>
          </w:rPr>
          <w:t>account</w:t>
        </w:r>
        <w:r w:rsidR="006529CA" w:rsidRPr="005A1AC3">
          <w:rPr>
            <w:rStyle w:val="a8"/>
          </w:rPr>
          <w:t>.</w:t>
        </w:r>
        <w:r w:rsidR="006529CA" w:rsidRPr="005A1AC3">
          <w:rPr>
            <w:rStyle w:val="a8"/>
            <w:lang w:val="en-US"/>
          </w:rPr>
          <w:t>gov</w:t>
        </w:r>
        <w:r w:rsidR="006529CA" w:rsidRPr="005A1AC3">
          <w:rPr>
            <w:rStyle w:val="a8"/>
          </w:rPr>
          <w:t>.</w:t>
        </w:r>
        <w:r w:rsidR="006529CA" w:rsidRPr="005A1AC3">
          <w:rPr>
            <w:rStyle w:val="a8"/>
            <w:lang w:val="en-US"/>
          </w:rPr>
          <w:t>by</w:t>
        </w:r>
      </w:hyperlink>
      <w:r w:rsidR="002B16C4">
        <w:t xml:space="preserve"> (</w:t>
      </w:r>
      <w:r w:rsidR="002B16C4">
        <w:rPr>
          <w:lang w:val="be-BY"/>
        </w:rPr>
        <w:t>далее соответственно – личный кабинет, ЕПЭУ</w:t>
      </w:r>
      <w:r w:rsidR="002B16C4">
        <w:t xml:space="preserve">) </w:t>
      </w:r>
      <w:r w:rsidR="00CE5350">
        <w:t xml:space="preserve">необходимо: </w:t>
      </w:r>
    </w:p>
    <w:p w:rsidR="002B16C4" w:rsidRDefault="00CE5350" w:rsidP="002B16C4">
      <w:r>
        <w:t>осуществить вход в личный кабинет</w:t>
      </w:r>
      <w:r w:rsidR="00F67D47">
        <w:t xml:space="preserve"> физического лица</w:t>
      </w:r>
      <w:r>
        <w:t xml:space="preserve"> </w:t>
      </w:r>
      <w:r w:rsidR="002B16C4">
        <w:t>на ЕПЭУ с помощью личного ключа ЭЦП, биометрических документов, удостоверяющих личность, иных способов строгой аутентификации, доступных в ЕС ИФЮЛ:</w:t>
      </w:r>
    </w:p>
    <w:p w:rsidR="004665CA" w:rsidRDefault="00D16289" w:rsidP="00CE5350">
      <w:pPr>
        <w:ind w:firstLine="0"/>
      </w:pPr>
      <w:r>
        <w:rPr>
          <w:noProof/>
        </w:rPr>
        <w:drawing>
          <wp:inline distT="0" distB="0" distL="0" distR="0" wp14:anchorId="70F4D295" wp14:editId="357B17AD">
            <wp:extent cx="5848350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81" cy="37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50" w:rsidRDefault="00CE5350" w:rsidP="004665CA"/>
    <w:p w:rsidR="00CE5350" w:rsidRDefault="002B16C4" w:rsidP="004665CA">
      <w:r>
        <w:t>выбрать способ строгой аутентификации «Электронная цифровая подпись» или «</w:t>
      </w:r>
      <w:r>
        <w:rPr>
          <w:lang w:val="en-US"/>
        </w:rPr>
        <w:t>ID</w:t>
      </w:r>
      <w:r>
        <w:t>-карта»</w:t>
      </w:r>
    </w:p>
    <w:p w:rsidR="00CE5350" w:rsidRDefault="00CE5350" w:rsidP="00CE5350">
      <w:pPr>
        <w:ind w:firstLine="0"/>
      </w:pPr>
      <w:r>
        <w:rPr>
          <w:noProof/>
        </w:rPr>
        <w:lastRenderedPageBreak/>
        <w:drawing>
          <wp:inline distT="0" distB="0" distL="0" distR="0" wp14:anchorId="73672D49" wp14:editId="6EA0A9A8">
            <wp:extent cx="5940425" cy="29546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50" w:rsidRDefault="00CE5350" w:rsidP="00EC2B69">
      <w:r>
        <w:t>ознакомиться с политикой обработки персональных данных и условиями использования и разрешить доступ к персональным данным:</w:t>
      </w:r>
    </w:p>
    <w:p w:rsidR="00CE5350" w:rsidRDefault="00CE5350" w:rsidP="00CE5350">
      <w:pPr>
        <w:ind w:firstLine="0"/>
      </w:pPr>
      <w:r>
        <w:rPr>
          <w:noProof/>
        </w:rPr>
        <w:drawing>
          <wp:inline distT="0" distB="0" distL="0" distR="0" wp14:anchorId="289F6A35" wp14:editId="4E3E647C">
            <wp:extent cx="5940425" cy="295934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50" w:rsidRDefault="00CE5350" w:rsidP="00CE5350">
      <w:pPr>
        <w:ind w:firstLine="0"/>
      </w:pPr>
    </w:p>
    <w:p w:rsidR="00CE5350" w:rsidRDefault="00CE5350" w:rsidP="00CE5350">
      <w:r>
        <w:t xml:space="preserve">После чего </w:t>
      </w:r>
      <w:r w:rsidR="00EC2B69">
        <w:t>будет выполнен вход на</w:t>
      </w:r>
      <w:r>
        <w:t xml:space="preserve"> главн</w:t>
      </w:r>
      <w:r w:rsidR="00EC2B69">
        <w:t>ую</w:t>
      </w:r>
      <w:r>
        <w:t xml:space="preserve"> страниц</w:t>
      </w:r>
      <w:r w:rsidR="00EC2B69">
        <w:t>у</w:t>
      </w:r>
      <w:r>
        <w:t xml:space="preserve"> личного кабинета физического лица:</w:t>
      </w:r>
    </w:p>
    <w:p w:rsidR="00EC2B69" w:rsidRDefault="00EC2B69" w:rsidP="00CE5350"/>
    <w:p w:rsidR="00CE5350" w:rsidRDefault="00CE5350" w:rsidP="00CE5350">
      <w:pPr>
        <w:ind w:firstLine="0"/>
      </w:pPr>
      <w:r>
        <w:rPr>
          <w:noProof/>
        </w:rPr>
        <w:lastRenderedPageBreak/>
        <w:drawing>
          <wp:inline distT="0" distB="0" distL="0" distR="0" wp14:anchorId="15561A79" wp14:editId="04652576">
            <wp:extent cx="5940425" cy="29561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50" w:rsidRDefault="00CE5350" w:rsidP="00CE5350">
      <w:pPr>
        <w:ind w:firstLine="0"/>
      </w:pPr>
    </w:p>
    <w:p w:rsidR="00CE5350" w:rsidRDefault="00EC2B69" w:rsidP="00CE5350">
      <w:r>
        <w:t>Для работы в личном кабинете юридического лица необходимо о</w:t>
      </w:r>
      <w:r w:rsidR="00CE5350">
        <w:t>существить переход в профиль юридического лица</w:t>
      </w:r>
      <w:r w:rsidR="00906530">
        <w:t>:</w:t>
      </w:r>
    </w:p>
    <w:p w:rsidR="00906530" w:rsidRDefault="00906530" w:rsidP="00906530">
      <w:pPr>
        <w:ind w:firstLine="0"/>
      </w:pPr>
      <w:r>
        <w:rPr>
          <w:noProof/>
        </w:rPr>
        <w:drawing>
          <wp:inline distT="0" distB="0" distL="0" distR="0" wp14:anchorId="3128154F" wp14:editId="69495F4A">
            <wp:extent cx="5940425" cy="2948418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30" w:rsidRDefault="00906530">
      <w:pPr>
        <w:spacing w:after="160"/>
        <w:ind w:firstLine="0"/>
        <w:jc w:val="left"/>
      </w:pPr>
      <w:r>
        <w:br w:type="page"/>
      </w:r>
    </w:p>
    <w:p w:rsidR="00906530" w:rsidRDefault="00906530" w:rsidP="00906530">
      <w:pPr>
        <w:pStyle w:val="1"/>
      </w:pPr>
      <w:bookmarkStart w:id="2" w:name="_Toc181022711"/>
      <w:r>
        <w:lastRenderedPageBreak/>
        <w:t xml:space="preserve">2. </w:t>
      </w:r>
      <w:r w:rsidR="002B16C4">
        <w:t xml:space="preserve">Предоставление доступа к </w:t>
      </w:r>
      <w:r w:rsidR="00F67D47">
        <w:t>Электронн</w:t>
      </w:r>
      <w:r w:rsidR="002B16C4">
        <w:t>ой</w:t>
      </w:r>
      <w:r w:rsidR="00F67D47">
        <w:t xml:space="preserve"> п</w:t>
      </w:r>
      <w:r>
        <w:t>очт</w:t>
      </w:r>
      <w:r w:rsidR="002B16C4">
        <w:t>е</w:t>
      </w:r>
      <w:r>
        <w:t xml:space="preserve"> юридического лица</w:t>
      </w:r>
      <w:bookmarkEnd w:id="2"/>
    </w:p>
    <w:p w:rsidR="002B16C4" w:rsidRDefault="002B16C4" w:rsidP="002B16C4">
      <w:r>
        <w:t xml:space="preserve">Электронная почта юридического лица доступна для всех юридических лиц, активировавших личный кабинет юридического лица на ЕПЭУ, в объеме 1 (одного) почтового </w:t>
      </w:r>
      <w:r w:rsidR="000D74DD">
        <w:t>адреса</w:t>
      </w:r>
      <w:r>
        <w:t>.</w:t>
      </w:r>
    </w:p>
    <w:p w:rsidR="002B16C4" w:rsidRDefault="002B16C4" w:rsidP="002B16C4">
      <w:r>
        <w:t xml:space="preserve">Для возможности создания дополнительных почтовых </w:t>
      </w:r>
      <w:r w:rsidR="000D74DD">
        <w:t>адресов</w:t>
      </w:r>
      <w:r>
        <w:t xml:space="preserve"> для сотрудников (подразделений) организации (до 250 почтовых </w:t>
      </w:r>
      <w:r w:rsidR="000D74DD">
        <w:t>адресов</w:t>
      </w:r>
      <w:r>
        <w:t xml:space="preserve"> с общим объемом хранения до 25 ГБ) необходимо оформить подписку:</w:t>
      </w:r>
    </w:p>
    <w:p w:rsidR="00906530" w:rsidRDefault="00F67D47" w:rsidP="002B16C4">
      <w:r>
        <w:t>п</w:t>
      </w:r>
      <w:r w:rsidR="00906530">
        <w:t xml:space="preserve">ерейти во вкладку </w:t>
      </w:r>
      <w:r w:rsidR="002B16C4">
        <w:t>«</w:t>
      </w:r>
      <w:r w:rsidR="00906530">
        <w:t>Доступные услуги</w:t>
      </w:r>
      <w:r w:rsidR="002B16C4">
        <w:t xml:space="preserve">» </w:t>
      </w:r>
      <w:r w:rsidR="00906530">
        <w:t>/</w:t>
      </w:r>
      <w:r w:rsidR="002B16C4">
        <w:t xml:space="preserve"> «</w:t>
      </w:r>
      <w:r w:rsidR="00906530">
        <w:t>Все услуги</w:t>
      </w:r>
      <w:r w:rsidR="002B16C4">
        <w:t>»</w:t>
      </w:r>
      <w:r w:rsidR="00906530">
        <w:t>:</w:t>
      </w:r>
    </w:p>
    <w:p w:rsidR="00EC2B69" w:rsidRDefault="00EC2B69" w:rsidP="00906530"/>
    <w:p w:rsidR="00906530" w:rsidRDefault="00906530" w:rsidP="00906530">
      <w:pPr>
        <w:ind w:firstLine="0"/>
      </w:pPr>
      <w:r>
        <w:rPr>
          <w:noProof/>
        </w:rPr>
        <w:drawing>
          <wp:inline distT="0" distB="0" distL="0" distR="0" wp14:anchorId="203C6D5E" wp14:editId="0DEFB9BB">
            <wp:extent cx="5940425" cy="288321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30" w:rsidRDefault="00906530" w:rsidP="00906530">
      <w:pPr>
        <w:ind w:firstLine="0"/>
      </w:pPr>
    </w:p>
    <w:p w:rsidR="00DD3ED5" w:rsidRPr="00EC2B69" w:rsidRDefault="00F67D47" w:rsidP="00DD3ED5">
      <w:r>
        <w:t>н</w:t>
      </w:r>
      <w:r w:rsidR="00DD3ED5">
        <w:t xml:space="preserve">айти </w:t>
      </w:r>
      <w:r w:rsidR="002B16C4">
        <w:t>сервис</w:t>
      </w:r>
      <w:r w:rsidR="00DD3ED5">
        <w:t xml:space="preserve"> по </w:t>
      </w:r>
      <w:r w:rsidR="00EC2B69">
        <w:t xml:space="preserve">коду </w:t>
      </w:r>
      <w:r>
        <w:t>3.01</w:t>
      </w:r>
      <w:r w:rsidR="00DD3ED5">
        <w:t>:</w:t>
      </w:r>
    </w:p>
    <w:p w:rsidR="00DD3ED5" w:rsidRDefault="00DD3ED5" w:rsidP="00906530">
      <w:pPr>
        <w:ind w:firstLine="0"/>
      </w:pPr>
    </w:p>
    <w:p w:rsidR="00DD3ED5" w:rsidRPr="00DD3ED5" w:rsidRDefault="004F3E69" w:rsidP="00906530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9790" cy="3676505"/>
            <wp:effectExtent l="0" t="0" r="381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30" w:rsidRDefault="00906530" w:rsidP="00906530">
      <w:pPr>
        <w:ind w:firstLine="0"/>
      </w:pPr>
    </w:p>
    <w:p w:rsidR="00CC2CC8" w:rsidRDefault="00F67D47" w:rsidP="00EC2B69">
      <w:r>
        <w:t>оформить подписку</w:t>
      </w:r>
      <w:r w:rsidR="00CC2CC8">
        <w:t>:</w:t>
      </w:r>
      <w:r w:rsidR="002B16C4">
        <w:t xml:space="preserve"> </w:t>
      </w:r>
    </w:p>
    <w:p w:rsidR="002B16C4" w:rsidRDefault="002B16C4" w:rsidP="00EC2B69"/>
    <w:p w:rsidR="0085106F" w:rsidRDefault="0085106F" w:rsidP="0085106F">
      <w:pPr>
        <w:ind w:firstLine="0"/>
      </w:pPr>
      <w:r>
        <w:rPr>
          <w:noProof/>
        </w:rPr>
        <w:drawing>
          <wp:inline distT="0" distB="0" distL="0" distR="0">
            <wp:extent cx="5939790" cy="295904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C8" w:rsidRPr="00CC2CC8" w:rsidRDefault="00CC2CC8" w:rsidP="00906530">
      <w:pPr>
        <w:ind w:firstLine="0"/>
      </w:pPr>
    </w:p>
    <w:p w:rsidR="002B16C4" w:rsidRDefault="002B16C4" w:rsidP="002B16C4">
      <w:r>
        <w:t xml:space="preserve">Доступ для администрирования дополнительных почтовых </w:t>
      </w:r>
      <w:r w:rsidR="000D74DD">
        <w:t>адресов</w:t>
      </w:r>
      <w:r>
        <w:t xml:space="preserve"> Электронной почты юридического лица предоставлен.</w:t>
      </w:r>
    </w:p>
    <w:p w:rsidR="00CC2CC8" w:rsidRDefault="00CC2CC8">
      <w:pPr>
        <w:spacing w:after="160"/>
        <w:ind w:firstLine="0"/>
        <w:jc w:val="left"/>
      </w:pPr>
      <w:r>
        <w:br w:type="page"/>
      </w:r>
    </w:p>
    <w:p w:rsidR="00CC2CC8" w:rsidRDefault="00CC2CC8" w:rsidP="00343359">
      <w:pPr>
        <w:pStyle w:val="1"/>
      </w:pPr>
      <w:bookmarkStart w:id="3" w:name="_Toc181022712"/>
      <w:r>
        <w:lastRenderedPageBreak/>
        <w:t xml:space="preserve">3. Добавление </w:t>
      </w:r>
      <w:r w:rsidRPr="00343359">
        <w:t>сотрудников</w:t>
      </w:r>
      <w:r>
        <w:t xml:space="preserve"> организации</w:t>
      </w:r>
      <w:r>
        <w:rPr>
          <w:rStyle w:val="a6"/>
        </w:rPr>
        <w:footnoteReference w:id="1"/>
      </w:r>
      <w:bookmarkEnd w:id="3"/>
    </w:p>
    <w:p w:rsidR="002B16C4" w:rsidRDefault="002B16C4" w:rsidP="002B16C4">
      <w:r>
        <w:t>Добавление сотрудников организации доступно пользователю личного кабинета юридического лица с системной ролью «Директор» или «Суперпользователь» во вкладке «Организация» / «Сотрудники» по личному номеру физического лица:</w:t>
      </w:r>
    </w:p>
    <w:p w:rsidR="00EC2B69" w:rsidRDefault="00EC2B69" w:rsidP="00CC2CC8"/>
    <w:p w:rsidR="00E96E98" w:rsidRDefault="00CE1216" w:rsidP="00E96E98">
      <w:pPr>
        <w:ind w:firstLine="0"/>
      </w:pPr>
      <w:r>
        <w:rPr>
          <w:noProof/>
        </w:rPr>
        <w:drawing>
          <wp:inline distT="0" distB="0" distL="0" distR="0">
            <wp:extent cx="5939790" cy="293579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98" w:rsidRDefault="00E96E98" w:rsidP="00CC2CC8"/>
    <w:p w:rsidR="00E96E98" w:rsidRDefault="00F67D47" w:rsidP="00CC2CC8">
      <w:r>
        <w:t>у</w:t>
      </w:r>
      <w:r w:rsidR="00E96E98">
        <w:t>казанный пользователь в личном кабинете физического лица получ</w:t>
      </w:r>
      <w:r>
        <w:t>ае</w:t>
      </w:r>
      <w:r w:rsidR="00E96E98">
        <w:t>т уведомление</w:t>
      </w:r>
      <w:r w:rsidR="00636A1A">
        <w:t xml:space="preserve"> с приглашением</w:t>
      </w:r>
      <w:r w:rsidR="00E96E98">
        <w:t xml:space="preserve"> о </w:t>
      </w:r>
      <w:r w:rsidR="00636A1A">
        <w:t>присоединении к</w:t>
      </w:r>
      <w:r w:rsidR="00E96E98">
        <w:t xml:space="preserve"> организаци</w:t>
      </w:r>
      <w:r w:rsidR="00636A1A">
        <w:t>и</w:t>
      </w:r>
      <w:r w:rsidR="00E96E98">
        <w:t>:</w:t>
      </w:r>
    </w:p>
    <w:p w:rsidR="00EC2B69" w:rsidRDefault="00EC2B69" w:rsidP="00CC2CC8"/>
    <w:p w:rsidR="00E96E98" w:rsidRDefault="00E96E98" w:rsidP="00E96E98">
      <w:pPr>
        <w:ind w:firstLine="0"/>
      </w:pPr>
      <w:r>
        <w:rPr>
          <w:noProof/>
        </w:rPr>
        <w:drawing>
          <wp:inline distT="0" distB="0" distL="0" distR="0" wp14:anchorId="4CF25CCE" wp14:editId="75367F35">
            <wp:extent cx="5940425" cy="2971768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98" w:rsidRDefault="00E96E98" w:rsidP="00CC2CC8"/>
    <w:p w:rsidR="00F67D47" w:rsidRDefault="00636A1A" w:rsidP="00CC2CC8">
      <w:r>
        <w:t xml:space="preserve">Для подтверждения вступления пользователя в организацию </w:t>
      </w:r>
      <w:r w:rsidR="00EC2B69">
        <w:t xml:space="preserve">физическому лицу </w:t>
      </w:r>
      <w:r>
        <w:t>необходимо</w:t>
      </w:r>
      <w:r w:rsidR="00F67D47">
        <w:t>:</w:t>
      </w:r>
    </w:p>
    <w:p w:rsidR="00636A1A" w:rsidRDefault="00636A1A" w:rsidP="00CC2CC8">
      <w:r>
        <w:lastRenderedPageBreak/>
        <w:t xml:space="preserve">пройти по ссылке, </w:t>
      </w:r>
      <w:r w:rsidR="002B16C4">
        <w:t>содержащейся в</w:t>
      </w:r>
      <w:r>
        <w:t xml:space="preserve"> уведомлени</w:t>
      </w:r>
      <w:r w:rsidR="006F1EC6">
        <w:t>и</w:t>
      </w:r>
      <w:r>
        <w:t>:</w:t>
      </w:r>
    </w:p>
    <w:p w:rsidR="00360BBB" w:rsidRDefault="00360BBB" w:rsidP="00CC2CC8"/>
    <w:p w:rsidR="00E96E98" w:rsidRDefault="00636A1A" w:rsidP="00636A1A">
      <w:pPr>
        <w:ind w:firstLine="0"/>
      </w:pPr>
      <w:r>
        <w:rPr>
          <w:noProof/>
        </w:rPr>
        <w:drawing>
          <wp:inline distT="0" distB="0" distL="0" distR="0" wp14:anchorId="2930E1A6" wp14:editId="17A7511D">
            <wp:extent cx="5940425" cy="2894212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36A1A" w:rsidRDefault="00636A1A" w:rsidP="00CC2CC8"/>
    <w:p w:rsidR="00636A1A" w:rsidRDefault="00636A1A" w:rsidP="00CC2CC8">
      <w:r>
        <w:t xml:space="preserve"> дать согласие на запрос на добавление к организации путем нажатия «</w:t>
      </w:r>
      <w:r w:rsidR="006F1EC6">
        <w:t>П</w:t>
      </w:r>
      <w:r>
        <w:t>одтвердить»:</w:t>
      </w:r>
    </w:p>
    <w:p w:rsidR="006F1EC6" w:rsidRDefault="006F1EC6" w:rsidP="00CC2CC8"/>
    <w:p w:rsidR="00636A1A" w:rsidRDefault="00636A1A" w:rsidP="00636A1A">
      <w:pPr>
        <w:ind w:firstLine="0"/>
      </w:pPr>
      <w:r>
        <w:rPr>
          <w:noProof/>
        </w:rPr>
        <w:drawing>
          <wp:inline distT="0" distB="0" distL="0" distR="0" wp14:anchorId="4BA29D71" wp14:editId="3847C64D">
            <wp:extent cx="5940425" cy="291598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E98" w:rsidRDefault="00636A1A" w:rsidP="00E96E98">
      <w:pPr>
        <w:ind w:firstLine="0"/>
      </w:pPr>
      <w:r>
        <w:t xml:space="preserve"> </w:t>
      </w:r>
    </w:p>
    <w:p w:rsidR="00636A1A" w:rsidRDefault="006F1EC6" w:rsidP="006F1EC6">
      <w:r>
        <w:t>Пользователь успешно</w:t>
      </w:r>
      <w:r w:rsidR="00636A1A">
        <w:t xml:space="preserve"> добавлен к организации.</w:t>
      </w:r>
    </w:p>
    <w:p w:rsidR="00426C6B" w:rsidRDefault="00426C6B" w:rsidP="006F1EC6"/>
    <w:p w:rsidR="00426C6B" w:rsidRDefault="00426C6B" w:rsidP="006F1EC6">
      <w:r>
        <w:t>Список сотрудников, добавленных в организацию, отображается во вкладке «Организация» / «Сотрудники»:</w:t>
      </w:r>
    </w:p>
    <w:p w:rsidR="00426C6B" w:rsidRDefault="00426C6B" w:rsidP="00426C6B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9790" cy="2912151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96E98" w:rsidRDefault="00E96E98" w:rsidP="00CC2CC8"/>
    <w:p w:rsidR="00E96E98" w:rsidRPr="00CC2CC8" w:rsidRDefault="00E96E98" w:rsidP="00CC2CC8"/>
    <w:p w:rsidR="00636A1A" w:rsidRDefault="00636A1A">
      <w:pPr>
        <w:spacing w:after="160"/>
        <w:ind w:firstLine="0"/>
        <w:jc w:val="left"/>
      </w:pPr>
      <w:r>
        <w:br w:type="page"/>
      </w:r>
    </w:p>
    <w:p w:rsidR="00636A1A" w:rsidRDefault="00636A1A" w:rsidP="00636A1A">
      <w:pPr>
        <w:pStyle w:val="1"/>
      </w:pPr>
      <w:bookmarkStart w:id="4" w:name="_Toc181022713"/>
      <w:r>
        <w:lastRenderedPageBreak/>
        <w:t xml:space="preserve">4. Администрирование почтовых </w:t>
      </w:r>
      <w:r w:rsidR="00426C6B">
        <w:t>адресов</w:t>
      </w:r>
      <w:bookmarkEnd w:id="4"/>
    </w:p>
    <w:p w:rsidR="00CC2CC8" w:rsidRPr="006F1EC6" w:rsidRDefault="00636A1A" w:rsidP="006F1EC6">
      <w:r>
        <w:t xml:space="preserve">После </w:t>
      </w:r>
      <w:r w:rsidR="00302BFD">
        <w:t>оформления подписки</w:t>
      </w:r>
      <w:r>
        <w:t xml:space="preserve"> </w:t>
      </w:r>
      <w:r w:rsidR="006F1EC6">
        <w:t>юридическому лицу</w:t>
      </w:r>
      <w:r>
        <w:t xml:space="preserve"> </w:t>
      </w:r>
      <w:r w:rsidR="00F67D47">
        <w:t xml:space="preserve">дополнительно </w:t>
      </w:r>
      <w:r>
        <w:t xml:space="preserve">доступно </w:t>
      </w:r>
      <w:r w:rsidR="00C36FFC">
        <w:t xml:space="preserve">до </w:t>
      </w:r>
      <w:r>
        <w:t xml:space="preserve">250 почтовых </w:t>
      </w:r>
      <w:r w:rsidR="00426C6B">
        <w:t>адресов</w:t>
      </w:r>
      <w:r w:rsidR="00302BFD">
        <w:t xml:space="preserve"> для их дальнейшего администрирования</w:t>
      </w:r>
      <w:r>
        <w:t xml:space="preserve">.  Список почтовых </w:t>
      </w:r>
      <w:r w:rsidR="00426C6B">
        <w:t>адресов</w:t>
      </w:r>
      <w:r>
        <w:t xml:space="preserve"> отображается во вкладке </w:t>
      </w:r>
      <w:r w:rsidR="00C36FFC">
        <w:t>«</w:t>
      </w:r>
      <w:r>
        <w:t>Администрирование</w:t>
      </w:r>
      <w:r w:rsidR="00C36FFC">
        <w:t>»</w:t>
      </w:r>
      <w:r w:rsidR="006F1EC6">
        <w:t>:</w:t>
      </w:r>
    </w:p>
    <w:p w:rsidR="00636A1A" w:rsidRDefault="00636A1A" w:rsidP="00CC2CC8">
      <w:pPr>
        <w:ind w:firstLine="0"/>
      </w:pPr>
    </w:p>
    <w:p w:rsidR="00636A1A" w:rsidRDefault="00636A1A" w:rsidP="00CC2CC8">
      <w:pPr>
        <w:ind w:firstLine="0"/>
      </w:pPr>
      <w:r>
        <w:rPr>
          <w:noProof/>
        </w:rPr>
        <w:drawing>
          <wp:inline distT="0" distB="0" distL="0" distR="0" wp14:anchorId="339DCAA6" wp14:editId="7D5E5FF0">
            <wp:extent cx="5940425" cy="2887922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A1A" w:rsidRDefault="00636A1A" w:rsidP="00636A1A"/>
    <w:p w:rsidR="00636A1A" w:rsidRPr="00343359" w:rsidRDefault="00636A1A" w:rsidP="00343359">
      <w:pPr>
        <w:pStyle w:val="2"/>
        <w:rPr>
          <w:b/>
        </w:rPr>
      </w:pPr>
      <w:bookmarkStart w:id="5" w:name="_Toc181022714"/>
      <w:r w:rsidRPr="00343359">
        <w:rPr>
          <w:b/>
        </w:rPr>
        <w:t xml:space="preserve">4.1 Редактирование профиля почтового </w:t>
      </w:r>
      <w:r w:rsidR="00426C6B">
        <w:rPr>
          <w:b/>
        </w:rPr>
        <w:t>адреса</w:t>
      </w:r>
      <w:r w:rsidR="00F45469" w:rsidRPr="00343359">
        <w:rPr>
          <w:b/>
        </w:rPr>
        <w:t xml:space="preserve"> (изменение наименования, активация/деактивация)</w:t>
      </w:r>
      <w:bookmarkEnd w:id="5"/>
    </w:p>
    <w:p w:rsidR="00636A1A" w:rsidRDefault="00F45469" w:rsidP="00636A1A">
      <w:r>
        <w:t xml:space="preserve">Редактирование профиля почтового </w:t>
      </w:r>
      <w:r w:rsidR="000D74DD">
        <w:t>адреса</w:t>
      </w:r>
      <w:r>
        <w:t xml:space="preserve"> (</w:t>
      </w:r>
      <w:r w:rsidR="006F1EC6">
        <w:t>основного/</w:t>
      </w:r>
      <w:r>
        <w:t xml:space="preserve">дополнительного) доступно во вкладке </w:t>
      </w:r>
      <w:r w:rsidR="00C36FFC">
        <w:t>«</w:t>
      </w:r>
      <w:r>
        <w:t>Администрирование</w:t>
      </w:r>
      <w:r w:rsidR="00C36FFC">
        <w:t>»</w:t>
      </w:r>
      <w:r w:rsidR="00B1760A" w:rsidRPr="00B1760A">
        <w:t xml:space="preserve"> </w:t>
      </w:r>
      <w:r w:rsidR="00B1760A">
        <w:t xml:space="preserve">путем выбора редактируемого почтового </w:t>
      </w:r>
      <w:r w:rsidR="000D74DD">
        <w:t>адреса</w:t>
      </w:r>
      <w:r w:rsidR="006F1EC6">
        <w:t xml:space="preserve"> и нажатия иконки </w:t>
      </w:r>
      <w:r w:rsidR="00302BFD">
        <w:t>р</w:t>
      </w:r>
      <w:r w:rsidR="006F1EC6">
        <w:t>едактирования:</w:t>
      </w:r>
    </w:p>
    <w:p w:rsidR="006F1EC6" w:rsidRPr="00B1760A" w:rsidRDefault="006F1EC6" w:rsidP="00636A1A"/>
    <w:p w:rsidR="00B1760A" w:rsidRDefault="00302BFD" w:rsidP="00F45469">
      <w:pPr>
        <w:ind w:firstLine="0"/>
      </w:pPr>
      <w:r>
        <w:rPr>
          <w:noProof/>
        </w:rPr>
        <w:drawing>
          <wp:inline distT="0" distB="0" distL="0" distR="0">
            <wp:extent cx="5939790" cy="2887614"/>
            <wp:effectExtent l="0" t="0" r="381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8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0A" w:rsidRPr="00B1760A" w:rsidRDefault="00B1760A" w:rsidP="00B1760A"/>
    <w:p w:rsidR="00B1760A" w:rsidRDefault="00B1760A" w:rsidP="00B1760A"/>
    <w:p w:rsidR="00F45469" w:rsidRDefault="00B1760A" w:rsidP="00B1760A">
      <w:r>
        <w:lastRenderedPageBreak/>
        <w:t xml:space="preserve">Для изменения наименования </w:t>
      </w:r>
      <w:r w:rsidR="00F67D47">
        <w:t xml:space="preserve">почтового </w:t>
      </w:r>
      <w:r w:rsidR="000D74DD">
        <w:t>адреса</w:t>
      </w:r>
      <w:r w:rsidR="00F67D47">
        <w:t xml:space="preserve"> </w:t>
      </w:r>
      <w:r>
        <w:t>необходимо нажать «Изменить наименование»</w:t>
      </w:r>
      <w:r w:rsidR="00302BFD">
        <w:t>,</w:t>
      </w:r>
      <w:r>
        <w:t xml:space="preserve"> </w:t>
      </w:r>
      <w:r w:rsidR="000A71B8">
        <w:t>заполнить</w:t>
      </w:r>
      <w:r w:rsidR="00C55C33">
        <w:t xml:space="preserve"> новое</w:t>
      </w:r>
      <w:r w:rsidR="000A71B8">
        <w:t xml:space="preserve"> наименование почтового </w:t>
      </w:r>
      <w:r w:rsidR="00426C6B">
        <w:t>адреса</w:t>
      </w:r>
      <w:r w:rsidR="000A71B8">
        <w:t xml:space="preserve"> </w:t>
      </w:r>
      <w:r>
        <w:t xml:space="preserve">и </w:t>
      </w:r>
      <w:r w:rsidR="000A71B8">
        <w:t xml:space="preserve">нажать </w:t>
      </w:r>
      <w:r w:rsidR="00302BFD">
        <w:t xml:space="preserve">кнопку </w:t>
      </w:r>
      <w:r w:rsidR="000A71B8">
        <w:t>«П</w:t>
      </w:r>
      <w:r>
        <w:t>одтвердить</w:t>
      </w:r>
      <w:r w:rsidR="000A71B8">
        <w:t>»</w:t>
      </w:r>
      <w:r w:rsidR="006529CA">
        <w:rPr>
          <w:rStyle w:val="a6"/>
        </w:rPr>
        <w:footnoteReference w:id="2"/>
      </w:r>
      <w:r>
        <w:t>:</w:t>
      </w:r>
    </w:p>
    <w:p w:rsidR="00B1760A" w:rsidRDefault="00B1760A" w:rsidP="00B1760A"/>
    <w:p w:rsidR="00B1760A" w:rsidRDefault="00B1760A" w:rsidP="00B1760A">
      <w:pPr>
        <w:ind w:firstLine="0"/>
      </w:pPr>
      <w:r>
        <w:rPr>
          <w:noProof/>
        </w:rPr>
        <w:drawing>
          <wp:inline distT="0" distB="0" distL="0" distR="0" wp14:anchorId="7184818B" wp14:editId="0910BCFC">
            <wp:extent cx="5940425" cy="2936108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0A" w:rsidRDefault="00B1760A" w:rsidP="00B1760A">
      <w:pPr>
        <w:rPr>
          <w:i/>
        </w:rPr>
      </w:pPr>
    </w:p>
    <w:p w:rsidR="000D74DD" w:rsidRDefault="000D74DD" w:rsidP="000D74DD">
      <w:r>
        <w:t xml:space="preserve">Почтовый </w:t>
      </w:r>
      <w:r w:rsidR="00426C6B">
        <w:t>адрес</w:t>
      </w:r>
      <w:r>
        <w:t xml:space="preserve"> успешно переименован.</w:t>
      </w:r>
    </w:p>
    <w:p w:rsidR="006529CA" w:rsidRPr="00B1760A" w:rsidRDefault="006529CA" w:rsidP="000D74DD"/>
    <w:p w:rsidR="00AD7C7E" w:rsidRDefault="00B1760A" w:rsidP="00B1760A">
      <w:r>
        <w:t>Активация</w:t>
      </w:r>
      <w:r w:rsidR="00C55C33">
        <w:t>/деактивация</w:t>
      </w:r>
      <w:r w:rsidR="000A71B8">
        <w:t xml:space="preserve"> дополнительного </w:t>
      </w:r>
      <w:r>
        <w:t xml:space="preserve">почтового </w:t>
      </w:r>
      <w:r w:rsidR="00014468">
        <w:t>адреса</w:t>
      </w:r>
      <w:r>
        <w:t xml:space="preserve"> доступна во вкладке </w:t>
      </w:r>
      <w:r w:rsidR="00C36FFC">
        <w:t>«</w:t>
      </w:r>
      <w:r>
        <w:t>Администрирование</w:t>
      </w:r>
      <w:r w:rsidR="00C36FFC">
        <w:t>»</w:t>
      </w:r>
      <w:r w:rsidR="00AD7C7E">
        <w:t xml:space="preserve"> двумя способами.</w:t>
      </w:r>
      <w:r>
        <w:t xml:space="preserve"> Для активации</w:t>
      </w:r>
      <w:r w:rsidR="00C55C33">
        <w:t xml:space="preserve"> </w:t>
      </w:r>
      <w:r>
        <w:t xml:space="preserve">почтового </w:t>
      </w:r>
      <w:r w:rsidR="00014468">
        <w:t>адреса</w:t>
      </w:r>
      <w:r w:rsidR="00896C5E" w:rsidRPr="00896C5E">
        <w:t xml:space="preserve"> </w:t>
      </w:r>
      <w:r w:rsidR="00896C5E">
        <w:t>изначально</w:t>
      </w:r>
      <w:r>
        <w:t xml:space="preserve"> необходимо </w:t>
      </w:r>
      <w:r w:rsidR="000A71B8">
        <w:t>изменить наименование</w:t>
      </w:r>
      <w:r w:rsidR="00AD7C7E" w:rsidRPr="00AD7C7E">
        <w:t>.</w:t>
      </w:r>
    </w:p>
    <w:p w:rsidR="00B1760A" w:rsidRDefault="00AD7C7E" w:rsidP="00B1760A">
      <w:r>
        <w:t xml:space="preserve">Для реализации </w:t>
      </w:r>
      <w:r w:rsidRPr="00AD7C7E">
        <w:t xml:space="preserve">1 </w:t>
      </w:r>
      <w:r>
        <w:t xml:space="preserve">способа активации/деактивации почтового адреса необходимо </w:t>
      </w:r>
      <w:r w:rsidR="00B1760A">
        <w:t xml:space="preserve">выбрать почтовый </w:t>
      </w:r>
      <w:r w:rsidR="00014468">
        <w:t>адрес</w:t>
      </w:r>
      <w:r w:rsidR="00B1760A">
        <w:t>, требующий активации</w:t>
      </w:r>
      <w:r>
        <w:t>/деактивации</w:t>
      </w:r>
      <w:r w:rsidR="00B1760A">
        <w:t xml:space="preserve">, </w:t>
      </w:r>
      <w:r w:rsidR="000A71B8">
        <w:t>нажать</w:t>
      </w:r>
      <w:r w:rsidR="00B1760A">
        <w:t xml:space="preserve"> иконку </w:t>
      </w:r>
      <w:r w:rsidR="00302BFD">
        <w:t>р</w:t>
      </w:r>
      <w:r w:rsidR="00B1760A">
        <w:t>едактирование</w:t>
      </w:r>
      <w:r w:rsidR="000A71B8" w:rsidRPr="000A71B8">
        <w:t xml:space="preserve"> </w:t>
      </w:r>
      <w:r w:rsidR="00B1760A">
        <w:t>и</w:t>
      </w:r>
      <w:r>
        <w:t xml:space="preserve"> в открывшемся окне нажать</w:t>
      </w:r>
      <w:r w:rsidR="00B1760A">
        <w:t xml:space="preserve"> </w:t>
      </w:r>
      <w:r w:rsidR="00302BFD">
        <w:t>кнопку</w:t>
      </w:r>
      <w:r w:rsidR="00C36FFC">
        <w:t xml:space="preserve"> «</w:t>
      </w:r>
      <w:r w:rsidR="00B1760A">
        <w:t>Активировать</w:t>
      </w:r>
      <w:r w:rsidR="00C36FFC">
        <w:t>»</w:t>
      </w:r>
      <w:r>
        <w:t xml:space="preserve"> / «Деактивировать»</w:t>
      </w:r>
      <w:r w:rsidR="00B1760A">
        <w:t>:</w:t>
      </w:r>
    </w:p>
    <w:p w:rsidR="00B1760A" w:rsidRDefault="00B1760A" w:rsidP="00B1760A">
      <w:pPr>
        <w:rPr>
          <w:noProof/>
        </w:rPr>
      </w:pPr>
    </w:p>
    <w:p w:rsidR="00B1760A" w:rsidRDefault="00B1760A" w:rsidP="00B1760A">
      <w:pPr>
        <w:ind w:firstLine="0"/>
      </w:pPr>
      <w:r>
        <w:rPr>
          <w:noProof/>
        </w:rPr>
        <w:lastRenderedPageBreak/>
        <w:drawing>
          <wp:inline distT="0" distB="0" distL="0" distR="0" wp14:anchorId="3AD47AB9" wp14:editId="2DB14893">
            <wp:extent cx="5940425" cy="2948464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0A" w:rsidRDefault="000A71B8" w:rsidP="00B1760A">
      <w:r>
        <w:t xml:space="preserve">Выбранный почтовый </w:t>
      </w:r>
      <w:r w:rsidR="00274602">
        <w:t>адрес</w:t>
      </w:r>
      <w:r>
        <w:t xml:space="preserve"> успешно активирован.</w:t>
      </w:r>
    </w:p>
    <w:p w:rsidR="00AD7C7E" w:rsidRDefault="00AD7C7E" w:rsidP="00B1760A"/>
    <w:p w:rsidR="00BF0C9F" w:rsidRDefault="00274602" w:rsidP="00274602">
      <w:pPr>
        <w:ind w:firstLine="0"/>
      </w:pPr>
      <w:r>
        <w:rPr>
          <w:noProof/>
        </w:rPr>
        <w:drawing>
          <wp:inline distT="0" distB="0" distL="0" distR="0">
            <wp:extent cx="5939790" cy="2968338"/>
            <wp:effectExtent l="0" t="0" r="381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7E" w:rsidRDefault="00274602" w:rsidP="00B1760A">
      <w:r>
        <w:t>Выбранный почтовый адрес успешно деактивирован.</w:t>
      </w:r>
    </w:p>
    <w:p w:rsidR="00274602" w:rsidRDefault="00274602" w:rsidP="00B1760A"/>
    <w:p w:rsidR="00AD7C7E" w:rsidRDefault="00AD7C7E" w:rsidP="00B1760A">
      <w:r>
        <w:t>Для реализации 2 способа активации/деактивации почтового адреса необходимо выбрать почтовый адрес, требующий активации/деактивации и нажать иконку активации/деактивации:</w:t>
      </w:r>
    </w:p>
    <w:p w:rsidR="00274602" w:rsidRDefault="00274602" w:rsidP="00B1760A"/>
    <w:p w:rsidR="00274602" w:rsidRDefault="00274602" w:rsidP="00B1760A"/>
    <w:p w:rsidR="00274602" w:rsidRDefault="00274602" w:rsidP="00B1760A"/>
    <w:p w:rsidR="00274602" w:rsidRDefault="00274602" w:rsidP="00B1760A"/>
    <w:p w:rsidR="00274602" w:rsidRDefault="00274602" w:rsidP="00B1760A"/>
    <w:p w:rsidR="00274602" w:rsidRDefault="00274602" w:rsidP="00B1760A"/>
    <w:p w:rsidR="00274602" w:rsidRDefault="00274602" w:rsidP="00B1760A"/>
    <w:p w:rsidR="00274602" w:rsidRDefault="00274602" w:rsidP="00B1760A"/>
    <w:p w:rsidR="00274602" w:rsidRDefault="00DB3F41" w:rsidP="00DB3F41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9790" cy="2949564"/>
            <wp:effectExtent l="0" t="0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41" w:rsidRDefault="00DB3F41" w:rsidP="00DB3F41">
      <w:r>
        <w:t>Выбранный почтовый адрес успешно активирован.</w:t>
      </w:r>
    </w:p>
    <w:p w:rsidR="00DB3F41" w:rsidRDefault="00DB3F41" w:rsidP="00DB3F41">
      <w:pPr>
        <w:ind w:firstLine="0"/>
      </w:pPr>
    </w:p>
    <w:p w:rsidR="00274602" w:rsidRDefault="00274602" w:rsidP="00274602">
      <w:pPr>
        <w:ind w:firstLine="0"/>
      </w:pPr>
      <w:r>
        <w:rPr>
          <w:noProof/>
        </w:rPr>
        <w:drawing>
          <wp:inline distT="0" distB="0" distL="0" distR="0">
            <wp:extent cx="5939790" cy="2946510"/>
            <wp:effectExtent l="0" t="0" r="381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C7E" w:rsidRDefault="00274602" w:rsidP="00B1760A">
      <w:r>
        <w:t>Выбранный почтовый адрес успешно деактивирован.</w:t>
      </w:r>
    </w:p>
    <w:p w:rsidR="00DB3F41" w:rsidRPr="00917E9C" w:rsidRDefault="00DB3F41" w:rsidP="00B1760A"/>
    <w:p w:rsidR="00B1760A" w:rsidRDefault="00B1760A" w:rsidP="00343359">
      <w:pPr>
        <w:pStyle w:val="2"/>
        <w:rPr>
          <w:b/>
        </w:rPr>
      </w:pPr>
      <w:bookmarkStart w:id="6" w:name="_Toc181022715"/>
      <w:r w:rsidRPr="00343359">
        <w:rPr>
          <w:b/>
        </w:rPr>
        <w:t>4.2 Управление доступом</w:t>
      </w:r>
      <w:bookmarkEnd w:id="6"/>
      <w:r w:rsidRPr="00343359">
        <w:rPr>
          <w:b/>
        </w:rPr>
        <w:t xml:space="preserve"> </w:t>
      </w:r>
    </w:p>
    <w:p w:rsidR="001D6ED8" w:rsidRPr="001D6ED8" w:rsidRDefault="001D6ED8" w:rsidP="001D6ED8">
      <w:pPr>
        <w:pStyle w:val="2"/>
        <w:rPr>
          <w:b/>
        </w:rPr>
      </w:pPr>
      <w:bookmarkStart w:id="7" w:name="_Toc181022716"/>
      <w:r w:rsidRPr="001D6ED8">
        <w:rPr>
          <w:b/>
        </w:rPr>
        <w:t>4.2.1 Предоставление доступа к почтовому адресу</w:t>
      </w:r>
      <w:bookmarkEnd w:id="7"/>
    </w:p>
    <w:p w:rsidR="00B1760A" w:rsidRDefault="00C55C33" w:rsidP="00B1760A">
      <w:r>
        <w:t xml:space="preserve">Предоставление сотрудникам доступа к почтовому </w:t>
      </w:r>
      <w:r w:rsidR="00DB3F41">
        <w:t xml:space="preserve">адресу </w:t>
      </w:r>
      <w:r w:rsidR="002A3B70">
        <w:t>д</w:t>
      </w:r>
      <w:r w:rsidR="00622362">
        <w:t>о</w:t>
      </w:r>
      <w:r w:rsidR="002A3B70">
        <w:t>ступно во</w:t>
      </w:r>
      <w:r w:rsidR="00622362">
        <w:t xml:space="preserve"> вкладке </w:t>
      </w:r>
      <w:r w:rsidR="00C36FFC">
        <w:t>«</w:t>
      </w:r>
      <w:r w:rsidR="00622362">
        <w:t>Администрирование</w:t>
      </w:r>
      <w:r w:rsidR="00C36FFC">
        <w:t>»</w:t>
      </w:r>
      <w:r w:rsidR="002A3B70">
        <w:t xml:space="preserve">. </w:t>
      </w:r>
      <w:r w:rsidR="00917E9C">
        <w:t xml:space="preserve">Для предоставления доступа сотруднику к почтовому </w:t>
      </w:r>
      <w:r w:rsidR="00DB3F41">
        <w:t>адресу</w:t>
      </w:r>
      <w:r w:rsidR="00917E9C">
        <w:t xml:space="preserve"> не</w:t>
      </w:r>
      <w:r w:rsidR="002A3B70">
        <w:t xml:space="preserve">обходимо выбрать почтовый </w:t>
      </w:r>
      <w:r w:rsidR="00DB3F41">
        <w:t>адрес</w:t>
      </w:r>
      <w:r>
        <w:t>, к которому необходимо предоставить доступ,</w:t>
      </w:r>
      <w:r w:rsidR="002A3B70">
        <w:t xml:space="preserve"> нажать иконку </w:t>
      </w:r>
      <w:r w:rsidR="00302BFD">
        <w:t>р</w:t>
      </w:r>
      <w:r w:rsidR="002A3B70">
        <w:t>едактирования</w:t>
      </w:r>
      <w:r>
        <w:t>,</w:t>
      </w:r>
      <w:r w:rsidR="002A3B70">
        <w:t xml:space="preserve"> нажать</w:t>
      </w:r>
      <w:r>
        <w:t xml:space="preserve"> </w:t>
      </w:r>
      <w:r w:rsidR="00302BFD">
        <w:t xml:space="preserve">кнопку </w:t>
      </w:r>
      <w:r w:rsidR="00C36FFC">
        <w:t>«</w:t>
      </w:r>
      <w:r w:rsidR="00917E9C">
        <w:t>Д</w:t>
      </w:r>
      <w:r w:rsidR="002A3B70">
        <w:t>обавить</w:t>
      </w:r>
      <w:r w:rsidR="00C36FFC">
        <w:t>»</w:t>
      </w:r>
      <w:r w:rsidR="002A3B70">
        <w:t xml:space="preserve">, выбрать сотрудника из появившегося списка и </w:t>
      </w:r>
      <w:r w:rsidR="00917E9C">
        <w:t xml:space="preserve">подтвердить выбор </w:t>
      </w:r>
      <w:r w:rsidR="002A3B70">
        <w:t>нажат</w:t>
      </w:r>
      <w:r w:rsidR="00917E9C">
        <w:t>ием кнопки</w:t>
      </w:r>
      <w:r w:rsidR="002A3B70">
        <w:t xml:space="preserve"> </w:t>
      </w:r>
      <w:r w:rsidR="00917E9C">
        <w:t>«</w:t>
      </w:r>
      <w:r w:rsidR="002A3B70">
        <w:t>Добавить</w:t>
      </w:r>
      <w:r w:rsidR="00917E9C">
        <w:t>»</w:t>
      </w:r>
      <w:r w:rsidR="002A3B70">
        <w:t>:</w:t>
      </w:r>
    </w:p>
    <w:p w:rsidR="002A3B70" w:rsidRDefault="002A3B70" w:rsidP="00B1760A"/>
    <w:p w:rsidR="00917E9C" w:rsidRDefault="002A3B70" w:rsidP="002A3B70">
      <w:pPr>
        <w:ind w:firstLine="0"/>
      </w:pPr>
      <w:r>
        <w:rPr>
          <w:noProof/>
        </w:rPr>
        <w:lastRenderedPageBreak/>
        <w:drawing>
          <wp:inline distT="0" distB="0" distL="0" distR="0" wp14:anchorId="080DE30E" wp14:editId="1D625A4F">
            <wp:extent cx="5940425" cy="296089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9C" w:rsidRDefault="00917E9C" w:rsidP="00917E9C"/>
    <w:p w:rsidR="002A3B70" w:rsidRDefault="00917E9C" w:rsidP="00917E9C">
      <w:pPr>
        <w:tabs>
          <w:tab w:val="left" w:pos="1785"/>
        </w:tabs>
      </w:pPr>
      <w:r>
        <w:t xml:space="preserve">Доступ выбранного сотрудника </w:t>
      </w:r>
      <w:r w:rsidR="00DB3F41">
        <w:t xml:space="preserve">к почтовому адресу </w:t>
      </w:r>
      <w:r>
        <w:t>успешно активирован.</w:t>
      </w:r>
    </w:p>
    <w:p w:rsidR="00E54720" w:rsidRDefault="00E54720" w:rsidP="00917E9C">
      <w:pPr>
        <w:tabs>
          <w:tab w:val="left" w:pos="1785"/>
        </w:tabs>
      </w:pPr>
    </w:p>
    <w:p w:rsidR="00BE04D9" w:rsidRPr="00E54720" w:rsidRDefault="001D6ED8" w:rsidP="00E54720">
      <w:pPr>
        <w:pStyle w:val="2"/>
        <w:rPr>
          <w:b/>
        </w:rPr>
      </w:pPr>
      <w:bookmarkStart w:id="8" w:name="_Toc181022717"/>
      <w:r w:rsidRPr="00E54720">
        <w:rPr>
          <w:b/>
        </w:rPr>
        <w:t xml:space="preserve">4.2.2 Удаление доступа </w:t>
      </w:r>
      <w:r w:rsidR="00E54720" w:rsidRPr="00E54720">
        <w:rPr>
          <w:b/>
        </w:rPr>
        <w:t>к почтовому адресу</w:t>
      </w:r>
      <w:bookmarkEnd w:id="8"/>
    </w:p>
    <w:p w:rsidR="00E54720" w:rsidRDefault="00E54720" w:rsidP="00917E9C">
      <w:pPr>
        <w:tabs>
          <w:tab w:val="left" w:pos="1785"/>
        </w:tabs>
      </w:pPr>
      <w:r>
        <w:t>Для удаления доступа сотрудника к почтовому адресу необходимо во вкладке «Администрирование» выбрать почтовый адрес, доступ к которому необходимо удалить, нажать иконку редактирования. В появившемся окне «Информация о почтовом ящике» напротив сотрудника, доступ которого необходимо удалить, нажать иконку удаления и кнопку «Подтвердить»:</w:t>
      </w:r>
    </w:p>
    <w:p w:rsidR="00345745" w:rsidRDefault="00345745" w:rsidP="00917E9C">
      <w:pPr>
        <w:tabs>
          <w:tab w:val="left" w:pos="1785"/>
        </w:tabs>
      </w:pPr>
    </w:p>
    <w:p w:rsidR="00E54720" w:rsidRDefault="00E54720" w:rsidP="00E54720">
      <w:pPr>
        <w:tabs>
          <w:tab w:val="left" w:pos="1785"/>
        </w:tabs>
        <w:ind w:firstLine="0"/>
      </w:pPr>
      <w:r>
        <w:rPr>
          <w:noProof/>
        </w:rPr>
        <w:drawing>
          <wp:inline distT="0" distB="0" distL="0" distR="0">
            <wp:extent cx="5939790" cy="2943139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720" w:rsidRDefault="00E54720" w:rsidP="00917E9C">
      <w:pPr>
        <w:tabs>
          <w:tab w:val="left" w:pos="1785"/>
        </w:tabs>
      </w:pPr>
      <w:r>
        <w:t>Доступ к выбранному почтовому адресу успешно удален.</w:t>
      </w:r>
    </w:p>
    <w:p w:rsidR="00E54720" w:rsidRDefault="00E54720">
      <w:pPr>
        <w:spacing w:after="160"/>
        <w:ind w:firstLine="0"/>
        <w:jc w:val="left"/>
      </w:pPr>
      <w:r>
        <w:br w:type="page"/>
      </w:r>
    </w:p>
    <w:p w:rsidR="00BE04D9" w:rsidRDefault="00BE04D9" w:rsidP="00C55C33">
      <w:pPr>
        <w:pStyle w:val="2"/>
        <w:rPr>
          <w:b/>
        </w:rPr>
      </w:pPr>
      <w:bookmarkStart w:id="9" w:name="_Toc181022718"/>
      <w:r w:rsidRPr="00C55C33">
        <w:rPr>
          <w:b/>
        </w:rPr>
        <w:lastRenderedPageBreak/>
        <w:t xml:space="preserve">4.3 Переход </w:t>
      </w:r>
      <w:r w:rsidR="00C55C33" w:rsidRPr="00C55C33">
        <w:rPr>
          <w:b/>
        </w:rPr>
        <w:t xml:space="preserve">между профилями почтовых </w:t>
      </w:r>
      <w:r w:rsidR="00DB3F41">
        <w:rPr>
          <w:b/>
        </w:rPr>
        <w:t>адресов</w:t>
      </w:r>
      <w:bookmarkEnd w:id="9"/>
    </w:p>
    <w:p w:rsidR="00BC37F8" w:rsidRDefault="00BC37F8" w:rsidP="00C55C33">
      <w:r>
        <w:t xml:space="preserve">В интерфейсе </w:t>
      </w:r>
      <w:r w:rsidR="00302BFD">
        <w:t xml:space="preserve">меню </w:t>
      </w:r>
      <w:r w:rsidR="00C36FFC">
        <w:t>«</w:t>
      </w:r>
      <w:r>
        <w:t>Почта юридического лица</w:t>
      </w:r>
      <w:r w:rsidR="00C36FFC">
        <w:t>»</w:t>
      </w:r>
      <w:r>
        <w:t xml:space="preserve"> </w:t>
      </w:r>
      <w:r w:rsidR="00C55C33">
        <w:t xml:space="preserve">отображается наименование почтового </w:t>
      </w:r>
      <w:r w:rsidR="00DB3F41">
        <w:t>адреса</w:t>
      </w:r>
      <w:r>
        <w:t>:</w:t>
      </w:r>
    </w:p>
    <w:p w:rsidR="00BC37F8" w:rsidRDefault="00BC37F8" w:rsidP="00BC37F8">
      <w:pPr>
        <w:ind w:firstLine="0"/>
      </w:pPr>
      <w:r>
        <w:rPr>
          <w:noProof/>
        </w:rPr>
        <w:drawing>
          <wp:inline distT="0" distB="0" distL="0" distR="0" wp14:anchorId="25E39238" wp14:editId="6C67A911">
            <wp:extent cx="5939790" cy="2934188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33" w:rsidRDefault="00BC37F8" w:rsidP="00C55C33">
      <w:r>
        <w:t xml:space="preserve">Для </w:t>
      </w:r>
      <w:r w:rsidR="003B31CF">
        <w:t xml:space="preserve">смены почтового </w:t>
      </w:r>
      <w:r w:rsidR="00DB3F41">
        <w:t xml:space="preserve">адреса </w:t>
      </w:r>
      <w:r>
        <w:t>необходимо нажать на наименование, выбрать необход</w:t>
      </w:r>
      <w:r w:rsidR="003B31CF">
        <w:t>и</w:t>
      </w:r>
      <w:r>
        <w:t xml:space="preserve">мый почтовый </w:t>
      </w:r>
      <w:r w:rsidR="00DB3F41">
        <w:t>адрес</w:t>
      </w:r>
      <w:r>
        <w:t xml:space="preserve"> и тем самым осуществить переход:</w:t>
      </w:r>
      <w:r w:rsidR="00C55C33">
        <w:t xml:space="preserve"> </w:t>
      </w:r>
    </w:p>
    <w:p w:rsidR="003B31CF" w:rsidRPr="004F3E69" w:rsidRDefault="003B31CF" w:rsidP="00C55C33"/>
    <w:p w:rsidR="003B31CF" w:rsidRPr="00C55C33" w:rsidRDefault="003B31CF" w:rsidP="003B31CF">
      <w:pPr>
        <w:ind w:firstLine="0"/>
      </w:pPr>
      <w:r>
        <w:rPr>
          <w:noProof/>
        </w:rPr>
        <w:drawing>
          <wp:inline distT="0" distB="0" distL="0" distR="0" wp14:anchorId="2310A1DB" wp14:editId="1B822347">
            <wp:extent cx="5939790" cy="2929594"/>
            <wp:effectExtent l="0" t="0" r="381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1CF" w:rsidRPr="00C55C33" w:rsidSect="002A3B7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1DBA" w:rsidRDefault="00AE1DBA" w:rsidP="00CC2CC8">
      <w:pPr>
        <w:spacing w:line="240" w:lineRule="auto"/>
      </w:pPr>
      <w:r>
        <w:separator/>
      </w:r>
    </w:p>
  </w:endnote>
  <w:endnote w:type="continuationSeparator" w:id="0">
    <w:p w:rsidR="00AE1DBA" w:rsidRDefault="00AE1DBA" w:rsidP="00CC2C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1DBA" w:rsidRDefault="00AE1DBA" w:rsidP="00CC2CC8">
      <w:pPr>
        <w:spacing w:line="240" w:lineRule="auto"/>
      </w:pPr>
      <w:r>
        <w:separator/>
      </w:r>
    </w:p>
  </w:footnote>
  <w:footnote w:type="continuationSeparator" w:id="0">
    <w:p w:rsidR="00AE1DBA" w:rsidRDefault="00AE1DBA" w:rsidP="00CC2CC8">
      <w:pPr>
        <w:spacing w:line="240" w:lineRule="auto"/>
      </w:pPr>
      <w:r>
        <w:continuationSeparator/>
      </w:r>
    </w:p>
  </w:footnote>
  <w:footnote w:id="1">
    <w:p w:rsidR="00CC2CC8" w:rsidRDefault="00CC2CC8">
      <w:pPr>
        <w:pStyle w:val="a4"/>
      </w:pPr>
      <w:r>
        <w:rPr>
          <w:rStyle w:val="a6"/>
        </w:rPr>
        <w:footnoteRef/>
      </w:r>
      <w:r w:rsidR="0081611A">
        <w:t xml:space="preserve"> При необходимости</w:t>
      </w:r>
      <w:r w:rsidR="00F6095C">
        <w:t>, если ранее сотрудник не был добавлен в организацию</w:t>
      </w:r>
    </w:p>
  </w:footnote>
  <w:footnote w:id="2">
    <w:p w:rsidR="006529CA" w:rsidRPr="000D74DD" w:rsidRDefault="006529CA" w:rsidP="006529CA">
      <w:pPr>
        <w:rPr>
          <w:i/>
        </w:rPr>
      </w:pPr>
      <w:r>
        <w:rPr>
          <w:rStyle w:val="a6"/>
        </w:rPr>
        <w:footnoteRef/>
      </w:r>
      <w:r>
        <w:t xml:space="preserve"> </w:t>
      </w:r>
      <w:r w:rsidRPr="006529CA">
        <w:rPr>
          <w:sz w:val="20"/>
        </w:rPr>
        <w:t>При изменении наименования почтовых адресов до символа @ рекомендуется добавлять сокращенное наименование организации.</w:t>
      </w:r>
    </w:p>
    <w:p w:rsidR="006529CA" w:rsidRDefault="006529CA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FA0FCC"/>
    <w:multiLevelType w:val="hybridMultilevel"/>
    <w:tmpl w:val="89DC2B1C"/>
    <w:lvl w:ilvl="0" w:tplc="0419000F">
      <w:start w:val="1"/>
      <w:numFmt w:val="decimal"/>
      <w:lvlText w:val="%1."/>
      <w:lvlJc w:val="left"/>
      <w:pPr>
        <w:ind w:left="748" w:hanging="360"/>
      </w:pPr>
    </w:lvl>
    <w:lvl w:ilvl="1" w:tplc="04190019">
      <w:start w:val="1"/>
      <w:numFmt w:val="lowerLetter"/>
      <w:lvlText w:val="%2."/>
      <w:lvlJc w:val="left"/>
      <w:pPr>
        <w:ind w:left="1468" w:hanging="360"/>
      </w:pPr>
    </w:lvl>
    <w:lvl w:ilvl="2" w:tplc="0419001B">
      <w:start w:val="1"/>
      <w:numFmt w:val="lowerRoman"/>
      <w:lvlText w:val="%3."/>
      <w:lvlJc w:val="right"/>
      <w:pPr>
        <w:ind w:left="2188" w:hanging="180"/>
      </w:pPr>
    </w:lvl>
    <w:lvl w:ilvl="3" w:tplc="0419000F">
      <w:start w:val="1"/>
      <w:numFmt w:val="decimal"/>
      <w:lvlText w:val="%4."/>
      <w:lvlJc w:val="left"/>
      <w:pPr>
        <w:ind w:left="2908" w:hanging="360"/>
      </w:pPr>
    </w:lvl>
    <w:lvl w:ilvl="4" w:tplc="04190019">
      <w:start w:val="1"/>
      <w:numFmt w:val="lowerLetter"/>
      <w:lvlText w:val="%5."/>
      <w:lvlJc w:val="left"/>
      <w:pPr>
        <w:ind w:left="3628" w:hanging="360"/>
      </w:pPr>
    </w:lvl>
    <w:lvl w:ilvl="5" w:tplc="0419001B">
      <w:start w:val="1"/>
      <w:numFmt w:val="lowerRoman"/>
      <w:lvlText w:val="%6."/>
      <w:lvlJc w:val="right"/>
      <w:pPr>
        <w:ind w:left="4348" w:hanging="180"/>
      </w:pPr>
    </w:lvl>
    <w:lvl w:ilvl="6" w:tplc="0419000F">
      <w:start w:val="1"/>
      <w:numFmt w:val="decimal"/>
      <w:lvlText w:val="%7."/>
      <w:lvlJc w:val="left"/>
      <w:pPr>
        <w:ind w:left="5068" w:hanging="360"/>
      </w:pPr>
    </w:lvl>
    <w:lvl w:ilvl="7" w:tplc="04190019">
      <w:start w:val="1"/>
      <w:numFmt w:val="lowerLetter"/>
      <w:lvlText w:val="%8."/>
      <w:lvlJc w:val="left"/>
      <w:pPr>
        <w:ind w:left="5788" w:hanging="360"/>
      </w:pPr>
    </w:lvl>
    <w:lvl w:ilvl="8" w:tplc="0419001B">
      <w:start w:val="1"/>
      <w:numFmt w:val="lowerRoman"/>
      <w:lvlText w:val="%9."/>
      <w:lvlJc w:val="right"/>
      <w:pPr>
        <w:ind w:left="650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3CB"/>
    <w:rsid w:val="00014468"/>
    <w:rsid w:val="000A71B8"/>
    <w:rsid w:val="000D74DD"/>
    <w:rsid w:val="000E21D8"/>
    <w:rsid w:val="00126170"/>
    <w:rsid w:val="00145D13"/>
    <w:rsid w:val="001B5C58"/>
    <w:rsid w:val="001D6ED8"/>
    <w:rsid w:val="00272113"/>
    <w:rsid w:val="00274602"/>
    <w:rsid w:val="00286556"/>
    <w:rsid w:val="002A3B70"/>
    <w:rsid w:val="002B16C4"/>
    <w:rsid w:val="00302BFD"/>
    <w:rsid w:val="003350F2"/>
    <w:rsid w:val="003430A8"/>
    <w:rsid w:val="00343359"/>
    <w:rsid w:val="00345745"/>
    <w:rsid w:val="00347E9B"/>
    <w:rsid w:val="00360BBB"/>
    <w:rsid w:val="003B31CF"/>
    <w:rsid w:val="00407FC9"/>
    <w:rsid w:val="00426C6B"/>
    <w:rsid w:val="004665CA"/>
    <w:rsid w:val="004A2E22"/>
    <w:rsid w:val="004F3E69"/>
    <w:rsid w:val="00622362"/>
    <w:rsid w:val="00636736"/>
    <w:rsid w:val="00636A1A"/>
    <w:rsid w:val="006529CA"/>
    <w:rsid w:val="006C7EF1"/>
    <w:rsid w:val="006F1EC6"/>
    <w:rsid w:val="007B0FC4"/>
    <w:rsid w:val="0081611A"/>
    <w:rsid w:val="0085106F"/>
    <w:rsid w:val="00896C5E"/>
    <w:rsid w:val="008B36FF"/>
    <w:rsid w:val="00906530"/>
    <w:rsid w:val="00917E9C"/>
    <w:rsid w:val="009B0A96"/>
    <w:rsid w:val="009B2497"/>
    <w:rsid w:val="00A00541"/>
    <w:rsid w:val="00AD7C7E"/>
    <w:rsid w:val="00AE1DBA"/>
    <w:rsid w:val="00B1760A"/>
    <w:rsid w:val="00B23AFA"/>
    <w:rsid w:val="00BC37F8"/>
    <w:rsid w:val="00BE04D9"/>
    <w:rsid w:val="00BF0C9F"/>
    <w:rsid w:val="00C03AEE"/>
    <w:rsid w:val="00C31427"/>
    <w:rsid w:val="00C36FFC"/>
    <w:rsid w:val="00C55C33"/>
    <w:rsid w:val="00CC2CC8"/>
    <w:rsid w:val="00CD4643"/>
    <w:rsid w:val="00CE1216"/>
    <w:rsid w:val="00CE3295"/>
    <w:rsid w:val="00CE5350"/>
    <w:rsid w:val="00CE7F07"/>
    <w:rsid w:val="00D16289"/>
    <w:rsid w:val="00D2501E"/>
    <w:rsid w:val="00D76AD8"/>
    <w:rsid w:val="00DA35BA"/>
    <w:rsid w:val="00DB3F41"/>
    <w:rsid w:val="00DC54CC"/>
    <w:rsid w:val="00DD3ED5"/>
    <w:rsid w:val="00DE43CB"/>
    <w:rsid w:val="00E54720"/>
    <w:rsid w:val="00E96E98"/>
    <w:rsid w:val="00EC2B69"/>
    <w:rsid w:val="00EC418D"/>
    <w:rsid w:val="00EF18A3"/>
    <w:rsid w:val="00F24D6D"/>
    <w:rsid w:val="00F45469"/>
    <w:rsid w:val="00F6095C"/>
    <w:rsid w:val="00F626C2"/>
    <w:rsid w:val="00F63583"/>
    <w:rsid w:val="00F6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CD30C-AC20-4D36-9F50-A43089A87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65CA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665CA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36A1A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5CA"/>
    <w:rPr>
      <w:rFonts w:ascii="Times New Roman" w:eastAsiaTheme="majorEastAsia" w:hAnsi="Times New Roman" w:cstheme="majorBidi"/>
      <w:b/>
      <w:sz w:val="32"/>
      <w:szCs w:val="32"/>
    </w:rPr>
  </w:style>
  <w:style w:type="paragraph" w:styleId="a3">
    <w:name w:val="List Paragraph"/>
    <w:basedOn w:val="a"/>
    <w:uiPriority w:val="34"/>
    <w:qFormat/>
    <w:rsid w:val="00CE5350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C2CC8"/>
    <w:pPr>
      <w:spacing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C2CC8"/>
    <w:rPr>
      <w:rFonts w:ascii="Times New Roman" w:hAnsi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C2CC8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636A1A"/>
    <w:rPr>
      <w:rFonts w:ascii="Times New Roman" w:eastAsiaTheme="majorEastAsia" w:hAnsi="Times New Roman" w:cstheme="majorBidi"/>
      <w:color w:val="000000" w:themeColor="text1"/>
      <w:sz w:val="32"/>
      <w:szCs w:val="26"/>
    </w:rPr>
  </w:style>
  <w:style w:type="paragraph" w:styleId="a7">
    <w:name w:val="TOC Heading"/>
    <w:basedOn w:val="1"/>
    <w:next w:val="a"/>
    <w:uiPriority w:val="39"/>
    <w:unhideWhenUsed/>
    <w:qFormat/>
    <w:rsid w:val="00343359"/>
    <w:pPr>
      <w:ind w:firstLine="0"/>
      <w:jc w:val="left"/>
      <w:outlineLvl w:val="9"/>
    </w:pPr>
    <w:rPr>
      <w:rFonts w:asciiTheme="majorHAnsi" w:hAnsiTheme="majorHAnsi"/>
      <w:b w:val="0"/>
      <w:color w:val="2F5496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343359"/>
    <w:pPr>
      <w:spacing w:after="100"/>
      <w:ind w:left="22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45745"/>
    <w:pPr>
      <w:tabs>
        <w:tab w:val="right" w:leader="dot" w:pos="9345"/>
      </w:tabs>
      <w:spacing w:after="100"/>
      <w:ind w:firstLine="0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43359"/>
    <w:pPr>
      <w:spacing w:after="100"/>
      <w:ind w:left="44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character" w:styleId="a8">
    <w:name w:val="Hyperlink"/>
    <w:basedOn w:val="a0"/>
    <w:uiPriority w:val="99"/>
    <w:unhideWhenUsed/>
    <w:rsid w:val="00343359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36FF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36FFC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C36FF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36FFC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36FFC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36FFC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36FFC"/>
    <w:rPr>
      <w:rFonts w:ascii="Times New Roman" w:hAnsi="Times New Roman"/>
      <w:b/>
      <w:bCs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274602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274602"/>
    <w:rPr>
      <w:rFonts w:ascii="Times New Roman" w:hAnsi="Times New Roman"/>
      <w:sz w:val="28"/>
    </w:rPr>
  </w:style>
  <w:style w:type="paragraph" w:styleId="af2">
    <w:name w:val="footer"/>
    <w:basedOn w:val="a"/>
    <w:link w:val="af3"/>
    <w:uiPriority w:val="99"/>
    <w:unhideWhenUsed/>
    <w:rsid w:val="00274602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74602"/>
    <w:rPr>
      <w:rFonts w:ascii="Times New Roman" w:hAnsi="Times New Roman"/>
      <w:sz w:val="28"/>
    </w:rPr>
  </w:style>
  <w:style w:type="paragraph" w:styleId="af4">
    <w:name w:val="endnote text"/>
    <w:basedOn w:val="a"/>
    <w:link w:val="af5"/>
    <w:uiPriority w:val="99"/>
    <w:semiHidden/>
    <w:unhideWhenUsed/>
    <w:rsid w:val="006529CA"/>
    <w:pPr>
      <w:spacing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6529CA"/>
    <w:rPr>
      <w:rFonts w:ascii="Times New Roman" w:hAnsi="Times New Roman"/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6529CA"/>
    <w:rPr>
      <w:vertAlign w:val="superscript"/>
    </w:rPr>
  </w:style>
  <w:style w:type="character" w:styleId="af7">
    <w:name w:val="Unresolved Mention"/>
    <w:basedOn w:val="a0"/>
    <w:uiPriority w:val="99"/>
    <w:semiHidden/>
    <w:unhideWhenUsed/>
    <w:rsid w:val="006529CA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6529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account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03755-53CD-4B7A-9282-5E13672AE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Козловская</dc:creator>
  <cp:keywords/>
  <dc:description/>
  <cp:lastModifiedBy>Егор Воронов</cp:lastModifiedBy>
  <cp:revision>4</cp:revision>
  <dcterms:created xsi:type="dcterms:W3CDTF">2024-10-28T14:44:00Z</dcterms:created>
  <dcterms:modified xsi:type="dcterms:W3CDTF">2024-10-28T15:08:00Z</dcterms:modified>
</cp:coreProperties>
</file>